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0FF2" w:rsidRDefault="00390FF2" w:rsidP="00390FF2">
      <w:pPr>
        <w:pStyle w:val="a3"/>
        <w:spacing w:before="0" w:beforeAutospacing="0" w:after="0" w:afterAutospacing="0"/>
        <w:jc w:val="center"/>
        <w:rPr>
          <w:u w:val="single"/>
        </w:rPr>
      </w:pPr>
      <w:r>
        <w:rPr>
          <w:u w:val="single"/>
        </w:rPr>
        <w:t>Обоснование заявленных целей  по организации воспитания и социализации обучающихся</w:t>
      </w:r>
    </w:p>
    <w:p w:rsidR="00390FF2" w:rsidRDefault="00390FF2" w:rsidP="00390FF2">
      <w:pPr>
        <w:pStyle w:val="a3"/>
        <w:spacing w:before="0" w:beforeAutospacing="0" w:after="0" w:afterAutospacing="0"/>
        <w:jc w:val="center"/>
      </w:pPr>
    </w:p>
    <w:p w:rsidR="00390FF2" w:rsidRPr="00E1120A" w:rsidRDefault="00390FF2" w:rsidP="00390FF2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1120A">
        <w:rPr>
          <w:rFonts w:ascii="Times New Roman" w:hAnsi="Times New Roman" w:cs="Times New Roman"/>
          <w:sz w:val="24"/>
          <w:szCs w:val="24"/>
        </w:rPr>
        <w:t xml:space="preserve">В организации воспитательной работы </w:t>
      </w:r>
      <w:r w:rsidR="0017208F" w:rsidRPr="0017208F">
        <w:rPr>
          <w:rFonts w:ascii="Times New Roman" w:hAnsi="Times New Roman" w:cs="Times New Roman"/>
          <w:sz w:val="24"/>
          <w:szCs w:val="24"/>
        </w:rPr>
        <w:t xml:space="preserve">Управление образования и молодежной политики администрации муниципального образования – </w:t>
      </w:r>
      <w:proofErr w:type="spellStart"/>
      <w:r w:rsidR="0017208F" w:rsidRPr="0017208F">
        <w:rPr>
          <w:rFonts w:ascii="Times New Roman" w:hAnsi="Times New Roman" w:cs="Times New Roman"/>
          <w:sz w:val="24"/>
          <w:szCs w:val="24"/>
        </w:rPr>
        <w:t>Пронский</w:t>
      </w:r>
      <w:proofErr w:type="spellEnd"/>
      <w:r w:rsidR="0017208F" w:rsidRPr="0017208F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  <w:r w:rsidRPr="00E1120A">
        <w:rPr>
          <w:rFonts w:ascii="Times New Roman" w:hAnsi="Times New Roman" w:cs="Times New Roman"/>
          <w:sz w:val="24"/>
          <w:szCs w:val="24"/>
        </w:rPr>
        <w:t xml:space="preserve"> следует ориентирам Стратегии развития воспитания в Российской Федерации на период до 2025 года. 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>В связи с этим приоритетной</w:t>
      </w:r>
      <w:r w:rsidRPr="00E1120A">
        <w:rPr>
          <w:rFonts w:ascii="Times New Roman" w:hAnsi="Times New Roman" w:cs="Times New Roman"/>
          <w:sz w:val="24"/>
          <w:szCs w:val="24"/>
        </w:rPr>
        <w:t xml:space="preserve"> задачей школ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390FF2" w:rsidRPr="00E1120A" w:rsidRDefault="00390FF2" w:rsidP="00390FF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1120A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E1120A">
        <w:rPr>
          <w:rFonts w:ascii="Times New Roman" w:hAnsi="Times New Roman" w:cs="Times New Roman"/>
          <w:sz w:val="24"/>
          <w:szCs w:val="24"/>
        </w:rPr>
        <w:t xml:space="preserve">Задача совершенствования воспитательной работы в образовательных учреждениях </w:t>
      </w:r>
      <w:r w:rsidR="0017208F">
        <w:rPr>
          <w:rFonts w:ascii="Times New Roman" w:hAnsi="Times New Roman" w:cs="Times New Roman"/>
          <w:sz w:val="24"/>
          <w:szCs w:val="24"/>
        </w:rPr>
        <w:t>района</w:t>
      </w:r>
      <w:r w:rsidRPr="00E1120A">
        <w:rPr>
          <w:rFonts w:ascii="Times New Roman" w:hAnsi="Times New Roman" w:cs="Times New Roman"/>
          <w:sz w:val="24"/>
          <w:szCs w:val="24"/>
        </w:rPr>
        <w:t xml:space="preserve"> решалась через создание условий для развития единого воспитательного пространства, расширения системы дополнительного образования, интеграцию процессов воспитания и социализации во все виды деятельности обучающихся (учебную, </w:t>
      </w:r>
      <w:proofErr w:type="spellStart"/>
      <w:r w:rsidRPr="00E1120A">
        <w:rPr>
          <w:rFonts w:ascii="Times New Roman" w:hAnsi="Times New Roman" w:cs="Times New Roman"/>
          <w:sz w:val="24"/>
          <w:szCs w:val="24"/>
        </w:rPr>
        <w:t>внеучебную</w:t>
      </w:r>
      <w:proofErr w:type="spellEnd"/>
      <w:r w:rsidRPr="00E1120A">
        <w:rPr>
          <w:rFonts w:ascii="Times New Roman" w:hAnsi="Times New Roman" w:cs="Times New Roman"/>
          <w:sz w:val="24"/>
          <w:szCs w:val="24"/>
        </w:rPr>
        <w:t>, внешкольную, общественно-полезную), организацию деятельности органов детского самоуправления и детских общественных организаций и их участия в социально значимых акциях, привлечение к решению воспитательных задач семьи, общественности и социальных</w:t>
      </w:r>
      <w:proofErr w:type="gramEnd"/>
      <w:r w:rsidRPr="00E1120A">
        <w:rPr>
          <w:rFonts w:ascii="Times New Roman" w:hAnsi="Times New Roman" w:cs="Times New Roman"/>
          <w:sz w:val="24"/>
          <w:szCs w:val="24"/>
        </w:rPr>
        <w:t xml:space="preserve"> партнёров. </w:t>
      </w:r>
    </w:p>
    <w:p w:rsidR="00390FF2" w:rsidRDefault="00390FF2" w:rsidP="00390FF2">
      <w:pPr>
        <w:spacing w:after="0" w:line="240" w:lineRule="auto"/>
        <w:jc w:val="both"/>
        <w:rPr>
          <w:rFonts w:ascii="Times New Roman" w:hAnsi="Times New Roman" w:cs="Times New Roman"/>
          <w:bCs/>
          <w:kern w:val="36"/>
          <w:sz w:val="24"/>
          <w:szCs w:val="24"/>
        </w:rPr>
      </w:pPr>
      <w:r w:rsidRPr="00E1120A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 w:rsidRPr="00E1120A">
        <w:rPr>
          <w:rFonts w:ascii="Times New Roman" w:hAnsi="Times New Roman" w:cs="Times New Roman"/>
          <w:sz w:val="24"/>
          <w:szCs w:val="24"/>
        </w:rPr>
        <w:t xml:space="preserve">Деятельность управления образования и образовательных учреждений по вопросам воспитания осуществлялась в соответствии с национальным проектом «Образование» и  муниципальными программами 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>«Комплексная  программа профилактики правонарушений и немедицинского потребления наркотиков на 20</w:t>
      </w:r>
      <w:r w:rsidR="0041263B">
        <w:rPr>
          <w:rFonts w:ascii="Times New Roman" w:hAnsi="Times New Roman" w:cs="Times New Roman"/>
          <w:bCs/>
          <w:kern w:val="36"/>
          <w:sz w:val="24"/>
          <w:szCs w:val="24"/>
        </w:rPr>
        <w:t>19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>-202</w:t>
      </w:r>
      <w:r w:rsidR="0041263B">
        <w:rPr>
          <w:rFonts w:ascii="Times New Roman" w:hAnsi="Times New Roman" w:cs="Times New Roman"/>
          <w:bCs/>
          <w:kern w:val="36"/>
          <w:sz w:val="24"/>
          <w:szCs w:val="24"/>
        </w:rPr>
        <w:t>3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 xml:space="preserve"> годы»</w:t>
      </w:r>
      <w:r w:rsidRPr="00E1120A">
        <w:rPr>
          <w:rFonts w:ascii="Times New Roman" w:hAnsi="Times New Roman" w:cs="Times New Roman"/>
          <w:sz w:val="24"/>
          <w:szCs w:val="24"/>
        </w:rPr>
        <w:t>, «Профилактика безнадзорности и правонарушений несовершеннолетних на 201</w:t>
      </w:r>
      <w:r w:rsidR="0041263B">
        <w:rPr>
          <w:rFonts w:ascii="Times New Roman" w:hAnsi="Times New Roman" w:cs="Times New Roman"/>
          <w:sz w:val="24"/>
          <w:szCs w:val="24"/>
        </w:rPr>
        <w:t>9</w:t>
      </w:r>
      <w:r w:rsidRPr="00E1120A">
        <w:rPr>
          <w:rFonts w:ascii="Times New Roman" w:hAnsi="Times New Roman" w:cs="Times New Roman"/>
          <w:sz w:val="24"/>
          <w:szCs w:val="24"/>
        </w:rPr>
        <w:t>-202</w:t>
      </w:r>
      <w:r w:rsidR="0041263B">
        <w:rPr>
          <w:rFonts w:ascii="Times New Roman" w:hAnsi="Times New Roman" w:cs="Times New Roman"/>
          <w:sz w:val="24"/>
          <w:szCs w:val="24"/>
        </w:rPr>
        <w:t>3</w:t>
      </w:r>
      <w:r w:rsidRPr="00E1120A">
        <w:rPr>
          <w:rFonts w:ascii="Times New Roman" w:hAnsi="Times New Roman" w:cs="Times New Roman"/>
          <w:sz w:val="24"/>
          <w:szCs w:val="24"/>
        </w:rPr>
        <w:t xml:space="preserve"> годы», «Развитие образования на 201</w:t>
      </w:r>
      <w:r w:rsidR="0041263B">
        <w:rPr>
          <w:rFonts w:ascii="Times New Roman" w:hAnsi="Times New Roman" w:cs="Times New Roman"/>
          <w:sz w:val="24"/>
          <w:szCs w:val="24"/>
        </w:rPr>
        <w:t>9</w:t>
      </w:r>
      <w:r w:rsidRPr="00E1120A">
        <w:rPr>
          <w:rFonts w:ascii="Times New Roman" w:hAnsi="Times New Roman" w:cs="Times New Roman"/>
          <w:sz w:val="24"/>
          <w:szCs w:val="24"/>
        </w:rPr>
        <w:t>-202</w:t>
      </w:r>
      <w:r w:rsidR="0041263B">
        <w:rPr>
          <w:rFonts w:ascii="Times New Roman" w:hAnsi="Times New Roman" w:cs="Times New Roman"/>
          <w:sz w:val="24"/>
          <w:szCs w:val="24"/>
        </w:rPr>
        <w:t>3</w:t>
      </w:r>
      <w:r w:rsidRPr="00E1120A">
        <w:rPr>
          <w:rFonts w:ascii="Times New Roman" w:hAnsi="Times New Roman" w:cs="Times New Roman"/>
          <w:sz w:val="24"/>
          <w:szCs w:val="24"/>
        </w:rPr>
        <w:t xml:space="preserve"> годы»,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 w:rsidRPr="00E1120A">
        <w:rPr>
          <w:rFonts w:ascii="Times New Roman" w:hAnsi="Times New Roman" w:cs="Times New Roman"/>
          <w:sz w:val="24"/>
          <w:szCs w:val="24"/>
        </w:rPr>
        <w:t>планом мероприятий («дорожная карта») по реализации в 201</w:t>
      </w:r>
      <w:r w:rsidR="0041263B">
        <w:rPr>
          <w:rFonts w:ascii="Times New Roman" w:hAnsi="Times New Roman" w:cs="Times New Roman"/>
          <w:sz w:val="24"/>
          <w:szCs w:val="24"/>
        </w:rPr>
        <w:t>9</w:t>
      </w:r>
      <w:r w:rsidRPr="00E1120A">
        <w:rPr>
          <w:rFonts w:ascii="Times New Roman" w:hAnsi="Times New Roman" w:cs="Times New Roman"/>
          <w:sz w:val="24"/>
          <w:szCs w:val="24"/>
        </w:rPr>
        <w:t>-202</w:t>
      </w:r>
      <w:r w:rsidR="0041263B">
        <w:rPr>
          <w:rFonts w:ascii="Times New Roman" w:hAnsi="Times New Roman" w:cs="Times New Roman"/>
          <w:sz w:val="24"/>
          <w:szCs w:val="24"/>
        </w:rPr>
        <w:t>3</w:t>
      </w:r>
      <w:r w:rsidRPr="00E1120A">
        <w:rPr>
          <w:rFonts w:ascii="Times New Roman" w:hAnsi="Times New Roman" w:cs="Times New Roman"/>
          <w:sz w:val="24"/>
          <w:szCs w:val="24"/>
        </w:rPr>
        <w:t xml:space="preserve"> годах на территории муниципального образования – </w:t>
      </w:r>
      <w:proofErr w:type="spellStart"/>
      <w:r w:rsidR="0017208F" w:rsidRPr="0017208F">
        <w:rPr>
          <w:rFonts w:ascii="Times New Roman" w:hAnsi="Times New Roman" w:cs="Times New Roman"/>
          <w:sz w:val="24"/>
          <w:szCs w:val="24"/>
        </w:rPr>
        <w:t>Пронский</w:t>
      </w:r>
      <w:proofErr w:type="spellEnd"/>
      <w:r w:rsidR="0017208F" w:rsidRPr="0017208F">
        <w:rPr>
          <w:rFonts w:ascii="Times New Roman" w:hAnsi="Times New Roman" w:cs="Times New Roman"/>
          <w:sz w:val="24"/>
          <w:szCs w:val="24"/>
        </w:rPr>
        <w:t xml:space="preserve"> муниципальный район</w:t>
      </w:r>
      <w:r w:rsidR="0017208F">
        <w:rPr>
          <w:rFonts w:ascii="Times New Roman" w:hAnsi="Times New Roman" w:cs="Times New Roman"/>
          <w:sz w:val="24"/>
          <w:szCs w:val="24"/>
        </w:rPr>
        <w:t xml:space="preserve"> </w:t>
      </w:r>
      <w:r w:rsidRPr="00E1120A">
        <w:rPr>
          <w:rFonts w:ascii="Times New Roman" w:hAnsi="Times New Roman" w:cs="Times New Roman"/>
          <w:sz w:val="24"/>
          <w:szCs w:val="24"/>
        </w:rPr>
        <w:t>Стратегии</w:t>
      </w:r>
      <w:proofErr w:type="gramEnd"/>
      <w:r w:rsidRPr="00E1120A">
        <w:rPr>
          <w:rFonts w:ascii="Times New Roman" w:hAnsi="Times New Roman" w:cs="Times New Roman"/>
          <w:sz w:val="24"/>
          <w:szCs w:val="24"/>
        </w:rPr>
        <w:t xml:space="preserve"> развития воспитания в Российской Федерации на период до 2025 года,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планами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 xml:space="preserve"> Уп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равления образования</w:t>
      </w:r>
      <w:proofErr w:type="gramStart"/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  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>по профилактике безнадзорности, наркомании, токсикомании, алкоголизма, суицидов, правонарушений, антиобщественных действий несовершеннолетних, детского травматизма, преступлений в отношении детей и подрос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 xml:space="preserve">тков, защите их прав 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 xml:space="preserve">, планом основных мероприятий </w:t>
      </w:r>
      <w:r w:rsidR="0017208F" w:rsidRPr="0017208F">
        <w:rPr>
          <w:rFonts w:ascii="Times New Roman" w:hAnsi="Times New Roman" w:cs="Times New Roman"/>
          <w:bCs/>
          <w:kern w:val="36"/>
          <w:sz w:val="24"/>
          <w:szCs w:val="24"/>
        </w:rPr>
        <w:t>Управлени</w:t>
      </w:r>
      <w:r w:rsidR="0017208F">
        <w:rPr>
          <w:rFonts w:ascii="Times New Roman" w:hAnsi="Times New Roman" w:cs="Times New Roman"/>
          <w:bCs/>
          <w:kern w:val="36"/>
          <w:sz w:val="24"/>
          <w:szCs w:val="24"/>
        </w:rPr>
        <w:t>я</w:t>
      </w:r>
      <w:r w:rsidR="0017208F" w:rsidRPr="0017208F">
        <w:rPr>
          <w:rFonts w:ascii="Times New Roman" w:hAnsi="Times New Roman" w:cs="Times New Roman"/>
          <w:bCs/>
          <w:kern w:val="36"/>
          <w:sz w:val="24"/>
          <w:szCs w:val="24"/>
        </w:rPr>
        <w:t xml:space="preserve"> образования и молодежной политики администрации муниципального образования – </w:t>
      </w:r>
      <w:proofErr w:type="spellStart"/>
      <w:r w:rsidR="0017208F" w:rsidRPr="0017208F">
        <w:rPr>
          <w:rFonts w:ascii="Times New Roman" w:hAnsi="Times New Roman" w:cs="Times New Roman"/>
          <w:bCs/>
          <w:kern w:val="36"/>
          <w:sz w:val="24"/>
          <w:szCs w:val="24"/>
        </w:rPr>
        <w:t>Пронский</w:t>
      </w:r>
      <w:proofErr w:type="spellEnd"/>
      <w:r w:rsidR="0017208F" w:rsidRPr="0017208F">
        <w:rPr>
          <w:rFonts w:ascii="Times New Roman" w:hAnsi="Times New Roman" w:cs="Times New Roman"/>
          <w:bCs/>
          <w:kern w:val="36"/>
          <w:sz w:val="24"/>
          <w:szCs w:val="24"/>
        </w:rPr>
        <w:t xml:space="preserve"> муниципальный район 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kern w:val="36"/>
          <w:sz w:val="24"/>
          <w:szCs w:val="24"/>
        </w:rPr>
        <w:t>и т.д.</w:t>
      </w:r>
      <w:r w:rsidRPr="00E1120A">
        <w:rPr>
          <w:rFonts w:ascii="Times New Roman" w:hAnsi="Times New Roman" w:cs="Times New Roman"/>
          <w:bCs/>
          <w:kern w:val="36"/>
          <w:sz w:val="24"/>
          <w:szCs w:val="24"/>
        </w:rPr>
        <w:t>.</w:t>
      </w:r>
    </w:p>
    <w:p w:rsidR="00390FF2" w:rsidRPr="00E1120A" w:rsidRDefault="00390FF2" w:rsidP="00390FF2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F5B7D">
        <w:rPr>
          <w:rFonts w:ascii="Times New Roman" w:hAnsi="Times New Roman" w:cs="Times New Roman"/>
          <w:sz w:val="24"/>
          <w:szCs w:val="24"/>
        </w:rPr>
        <w:t>Концепция воспитательной работы опирается на систему духовно-нравственных ценностей, сложившихся в процессе культурного развития России, таких как человеколюбие, справедливость, честь, совесть, воля, личное достоинство, вера в добро и стремление к исполнению нравственного долга перед самим собой, своей семьей и своим Отечеством, ориентирована на обновление воспитательного процесса в системе общего образования, в сферах физической культуры и спорта, культуры на основе оптимального сочетания</w:t>
      </w:r>
      <w:proofErr w:type="gramEnd"/>
      <w:r w:rsidRPr="00CF5B7D">
        <w:rPr>
          <w:rFonts w:ascii="Times New Roman" w:hAnsi="Times New Roman" w:cs="Times New Roman"/>
          <w:sz w:val="24"/>
          <w:szCs w:val="24"/>
        </w:rPr>
        <w:t xml:space="preserve"> отечественных традиций, современного опыта, достижений научных школ, культурно-исторического, системно-</w:t>
      </w:r>
      <w:proofErr w:type="spellStart"/>
      <w:r w:rsidRPr="00CF5B7D">
        <w:rPr>
          <w:rFonts w:ascii="Times New Roman" w:hAnsi="Times New Roman" w:cs="Times New Roman"/>
          <w:sz w:val="24"/>
          <w:szCs w:val="24"/>
        </w:rPr>
        <w:t>деятельностного</w:t>
      </w:r>
      <w:proofErr w:type="spellEnd"/>
      <w:r w:rsidRPr="00CF5B7D">
        <w:rPr>
          <w:rFonts w:ascii="Times New Roman" w:hAnsi="Times New Roman" w:cs="Times New Roman"/>
          <w:sz w:val="24"/>
          <w:szCs w:val="24"/>
        </w:rPr>
        <w:t xml:space="preserve"> подхода к социальной ситуации развития ребенка.</w:t>
      </w:r>
    </w:p>
    <w:p w:rsidR="00390FF2" w:rsidRPr="00E1120A" w:rsidRDefault="00390FF2" w:rsidP="00390FF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Среди основных целей национального проекта «Образование» - воспитание гармонично развитой, социально </w:t>
      </w:r>
      <w:proofErr w:type="gramStart"/>
      <w:r w:rsidRPr="00E1120A">
        <w:rPr>
          <w:rFonts w:ascii="Times New Roman" w:eastAsia="Times New Roman" w:hAnsi="Times New Roman" w:cs="Times New Roman"/>
          <w:sz w:val="24"/>
          <w:szCs w:val="24"/>
          <w:lang w:eastAsia="ru-RU"/>
        </w:rPr>
        <w:t>–о</w:t>
      </w:r>
      <w:proofErr w:type="gramEnd"/>
      <w:r w:rsidRPr="00E1120A">
        <w:rPr>
          <w:rFonts w:ascii="Times New Roman" w:eastAsia="Times New Roman" w:hAnsi="Times New Roman" w:cs="Times New Roman"/>
          <w:sz w:val="24"/>
          <w:szCs w:val="24"/>
          <w:lang w:eastAsia="ru-RU"/>
        </w:rPr>
        <w:t>тветственной личности на основе духовно –нравственных ценностей народов Российской Федерации, исторических и национально –культурных традиций. Приоритетными  направлениями организации воспитания и социализации обучающихся образовательных учреждений в 202</w:t>
      </w:r>
      <w:r w:rsidR="0041263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bookmarkStart w:id="0" w:name="_GoBack"/>
      <w:bookmarkEnd w:id="0"/>
      <w:r w:rsidRPr="00E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являлись гражданско-патриотическое, нравственное и духовное воспитание, воспитание семейных ценностей, спортивно-оздоровительное, эстетическое, экологическое, правовое воспитание и </w:t>
      </w:r>
      <w:r w:rsidRPr="00E1120A">
        <w:rPr>
          <w:rFonts w:ascii="Times New Roman" w:hAnsi="Times New Roman" w:cs="Times New Roman"/>
          <w:sz w:val="24"/>
          <w:szCs w:val="24"/>
          <w:lang w:eastAsia="ru-RU"/>
        </w:rPr>
        <w:t xml:space="preserve">профилактика правонарушений, безнадзорности и беспризорности </w:t>
      </w:r>
      <w:r w:rsidRPr="00E1120A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несовершеннолетних</w:t>
      </w:r>
      <w:r w:rsidRPr="00E112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Каждое направление было наполнено конкретным содержанием, делами, как новыми, так и традиционными. </w:t>
      </w:r>
    </w:p>
    <w:p w:rsidR="00390FF2" w:rsidRDefault="00390FF2" w:rsidP="00390FF2">
      <w:pPr>
        <w:pStyle w:val="a3"/>
        <w:spacing w:before="0" w:beforeAutospacing="0" w:after="0" w:afterAutospacing="0"/>
        <w:jc w:val="both"/>
      </w:pPr>
      <w:r>
        <w:t xml:space="preserve">           В федеральных документах определены стратегические задачи воспитания подрастающего поколения. Особое внимание обращается на  использование инновационных подходов к организации воспитания, межведомственный характер  взаимодействия субъектов, реализующих программы воспитания, участие общественности.</w:t>
      </w:r>
    </w:p>
    <w:p w:rsidR="00390FF2" w:rsidRDefault="00390FF2" w:rsidP="00390FF2">
      <w:pPr>
        <w:pStyle w:val="a3"/>
        <w:spacing w:before="0" w:beforeAutospacing="0" w:after="0" w:afterAutospacing="0"/>
        <w:jc w:val="both"/>
      </w:pPr>
      <w:r>
        <w:t xml:space="preserve">       </w:t>
      </w:r>
      <w:proofErr w:type="gramStart"/>
      <w:r>
        <w:t>Так, в основополагающем документе -  «Стратегия развития воспитания в Российской Федерации на период до 2025 года», разработанном в соответствии с  Конституцией Российской Федерации, Законом Российской Федерации «Об образовании» и, с учетом ежегодных посланий Президента России Федеральному Собранию Российской Федерации, воспитание детей рассматривается как стратегический общенациональный приоритет, требующий консолидации усилий различных институтов гражданского общества и ведомств на федеральном, региональном и муниципальном уровнях</w:t>
      </w:r>
      <w:proofErr w:type="gramEnd"/>
      <w:r>
        <w:t>. Один из механизмов Стратегии является эффективная организация межведомственного взаимодействия в системе воспитания.</w:t>
      </w:r>
    </w:p>
    <w:p w:rsidR="00390FF2" w:rsidRDefault="00390FF2" w:rsidP="00390FF2">
      <w:pPr>
        <w:pStyle w:val="a3"/>
        <w:spacing w:before="0" w:beforeAutospacing="0" w:after="0" w:afterAutospacing="0"/>
        <w:jc w:val="both"/>
      </w:pPr>
      <w:r>
        <w:t xml:space="preserve">       В "Концепции духовно-нравственного развития и воспитания личности гражданина России"  подчеркивается, что общеобразовательные учреждения должны воспитывать гражданина и патриота. При этом образовательные учреждения должны постоянно взаимодействовать и сотрудничать с семьями </w:t>
      </w:r>
      <w:proofErr w:type="gramStart"/>
      <w:r>
        <w:t>обучающихся</w:t>
      </w:r>
      <w:proofErr w:type="gramEnd"/>
      <w:r>
        <w:t>, другими субъектами социализации, опираясь на национальные традиции.</w:t>
      </w:r>
    </w:p>
    <w:p w:rsidR="00390FF2" w:rsidRDefault="00390FF2" w:rsidP="00390FF2">
      <w:pPr>
        <w:pStyle w:val="a3"/>
        <w:spacing w:before="0" w:beforeAutospacing="0" w:after="0" w:afterAutospacing="0"/>
        <w:jc w:val="both"/>
      </w:pPr>
      <w:r>
        <w:t xml:space="preserve">        Реализация эффективного межведомственного взаимодействия в процессе гражданско-патриотического образования  является одним из принципов воспитания.</w:t>
      </w:r>
    </w:p>
    <w:p w:rsidR="00F51128" w:rsidRDefault="00F51128" w:rsidP="00390FF2">
      <w:pPr>
        <w:spacing w:after="0"/>
      </w:pPr>
    </w:p>
    <w:sectPr w:rsidR="00F511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0FF2"/>
    <w:rsid w:val="0017208F"/>
    <w:rsid w:val="00390FF2"/>
    <w:rsid w:val="0041263B"/>
    <w:rsid w:val="00F51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0FF2"/>
    <w:rPr>
      <w:i/>
      <w:iCs/>
    </w:rPr>
  </w:style>
  <w:style w:type="character" w:styleId="a5">
    <w:name w:val="Hyperlink"/>
    <w:basedOn w:val="a0"/>
    <w:uiPriority w:val="99"/>
    <w:semiHidden/>
    <w:unhideWhenUsed/>
    <w:rsid w:val="00390FF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90F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390FF2"/>
    <w:rPr>
      <w:i/>
      <w:iCs/>
    </w:rPr>
  </w:style>
  <w:style w:type="character" w:styleId="a5">
    <w:name w:val="Hyperlink"/>
    <w:basedOn w:val="a0"/>
    <w:uiPriority w:val="99"/>
    <w:semiHidden/>
    <w:unhideWhenUsed/>
    <w:rsid w:val="00390FF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8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779</Words>
  <Characters>4446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3</cp:revision>
  <dcterms:created xsi:type="dcterms:W3CDTF">2021-09-08T08:21:00Z</dcterms:created>
  <dcterms:modified xsi:type="dcterms:W3CDTF">2022-08-30T08:01:00Z</dcterms:modified>
</cp:coreProperties>
</file>