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3F" w:rsidRPr="000E76E3" w:rsidRDefault="005F55D8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Информацион</w:t>
      </w:r>
      <w:r w:rsidR="00BF393F" w:rsidRPr="000E76E3">
        <w:rPr>
          <w:rFonts w:ascii="Times New Roman" w:hAnsi="Times New Roman" w:cs="Times New Roman"/>
          <w:b/>
          <w:sz w:val="28"/>
          <w:szCs w:val="28"/>
        </w:rPr>
        <w:t xml:space="preserve">ная справка по итогам проведения </w:t>
      </w:r>
    </w:p>
    <w:p w:rsidR="00BF393F" w:rsidRPr="000E76E3" w:rsidRDefault="00BF393F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Всеросс</w:t>
      </w:r>
      <w:r w:rsidR="005F55D8" w:rsidRPr="000E76E3">
        <w:rPr>
          <w:rFonts w:ascii="Times New Roman" w:hAnsi="Times New Roman" w:cs="Times New Roman"/>
          <w:b/>
          <w:sz w:val="28"/>
          <w:szCs w:val="28"/>
        </w:rPr>
        <w:t>ийс</w:t>
      </w:r>
      <w:r w:rsidRPr="000E76E3">
        <w:rPr>
          <w:rFonts w:ascii="Times New Roman" w:hAnsi="Times New Roman" w:cs="Times New Roman"/>
          <w:b/>
          <w:sz w:val="28"/>
          <w:szCs w:val="28"/>
        </w:rPr>
        <w:t xml:space="preserve">ких проверочных работ по русскому языку, математике и </w:t>
      </w:r>
    </w:p>
    <w:p w:rsidR="00BF393F" w:rsidRPr="000E76E3" w:rsidRDefault="005F55D8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окр</w:t>
      </w:r>
      <w:r w:rsidR="00BF393F" w:rsidRPr="000E76E3">
        <w:rPr>
          <w:rFonts w:ascii="Times New Roman" w:hAnsi="Times New Roman" w:cs="Times New Roman"/>
          <w:b/>
          <w:sz w:val="28"/>
          <w:szCs w:val="28"/>
        </w:rPr>
        <w:t>ужа</w:t>
      </w:r>
      <w:r w:rsidRPr="000E76E3">
        <w:rPr>
          <w:rFonts w:ascii="Times New Roman" w:hAnsi="Times New Roman" w:cs="Times New Roman"/>
          <w:b/>
          <w:sz w:val="28"/>
          <w:szCs w:val="28"/>
        </w:rPr>
        <w:t>ю</w:t>
      </w:r>
      <w:r w:rsidR="00BF393F" w:rsidRPr="000E76E3">
        <w:rPr>
          <w:rFonts w:ascii="Times New Roman" w:hAnsi="Times New Roman" w:cs="Times New Roman"/>
          <w:b/>
          <w:sz w:val="28"/>
          <w:szCs w:val="28"/>
        </w:rPr>
        <w:t>щему миру в 4-х классах общео</w:t>
      </w:r>
      <w:r w:rsidRPr="000E76E3">
        <w:rPr>
          <w:rFonts w:ascii="Times New Roman" w:hAnsi="Times New Roman" w:cs="Times New Roman"/>
          <w:b/>
          <w:sz w:val="28"/>
          <w:szCs w:val="28"/>
        </w:rPr>
        <w:t>бразовательных организаций Ряза</w:t>
      </w:r>
      <w:r w:rsidR="00BF393F" w:rsidRPr="000E76E3">
        <w:rPr>
          <w:rFonts w:ascii="Times New Roman" w:hAnsi="Times New Roman" w:cs="Times New Roman"/>
          <w:b/>
          <w:sz w:val="28"/>
          <w:szCs w:val="28"/>
        </w:rPr>
        <w:t>нской области</w:t>
      </w:r>
      <w:r w:rsidRPr="000E76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5B6" w:rsidRPr="000E76E3">
        <w:rPr>
          <w:rFonts w:ascii="Times New Roman" w:hAnsi="Times New Roman" w:cs="Times New Roman"/>
          <w:b/>
          <w:sz w:val="28"/>
          <w:szCs w:val="28"/>
        </w:rPr>
        <w:t>(апрель 2018 года)</w:t>
      </w:r>
    </w:p>
    <w:p w:rsidR="00BF393F" w:rsidRPr="000E76E3" w:rsidRDefault="00BF393F" w:rsidP="007229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5D5" w:rsidRPr="000E76E3" w:rsidRDefault="000535D5" w:rsidP="000535D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Количественный состав участников ВПР </w:t>
      </w:r>
    </w:p>
    <w:p w:rsidR="000535D5" w:rsidRPr="000E76E3" w:rsidRDefault="000535D5" w:rsidP="000535D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2016-2018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991"/>
        <w:gridCol w:w="961"/>
        <w:gridCol w:w="961"/>
        <w:gridCol w:w="969"/>
        <w:gridCol w:w="961"/>
        <w:gridCol w:w="961"/>
        <w:gridCol w:w="961"/>
        <w:gridCol w:w="971"/>
        <w:gridCol w:w="971"/>
      </w:tblGrid>
      <w:tr w:rsidR="000535D5" w:rsidRPr="000E76E3" w:rsidTr="006665B6">
        <w:trPr>
          <w:trHeight w:val="458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8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4-х классов</w:t>
            </w:r>
          </w:p>
        </w:tc>
      </w:tr>
      <w:tr w:rsidR="000535D5" w:rsidRPr="000E76E3" w:rsidTr="006665B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0535D5" w:rsidRPr="000E76E3" w:rsidTr="006665B6">
        <w:trPr>
          <w:trHeight w:val="27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5F55D8" w:rsidRPr="000E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535D5" w:rsidRPr="000E76E3" w:rsidTr="006665B6">
        <w:trPr>
          <w:trHeight w:val="772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Всего по Рязанской области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9119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9179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9799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9269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9368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10076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9187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9323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0535D5" w:rsidRPr="000E76E3" w:rsidRDefault="000535D5" w:rsidP="002D6A8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9993</w:t>
            </w:r>
          </w:p>
        </w:tc>
      </w:tr>
    </w:tbl>
    <w:p w:rsidR="00C268BB" w:rsidRPr="000E76E3" w:rsidRDefault="00C268BB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C87" w:rsidRPr="000E76E3" w:rsidRDefault="000816C5" w:rsidP="00AD0C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D031C7" w:rsidRPr="000E76E3" w:rsidRDefault="00D031C7" w:rsidP="000E76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17 и 19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апреля 2018 года </w:t>
      </w:r>
      <w:r w:rsidRPr="000E76E3">
        <w:rPr>
          <w:rFonts w:ascii="Times New Roman" w:hAnsi="Times New Roman" w:cs="Times New Roman"/>
          <w:sz w:val="28"/>
          <w:szCs w:val="28"/>
        </w:rPr>
        <w:t>9799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Pr="000E76E3">
        <w:rPr>
          <w:rFonts w:ascii="Times New Roman" w:hAnsi="Times New Roman" w:cs="Times New Roman"/>
          <w:sz w:val="28"/>
          <w:szCs w:val="28"/>
        </w:rPr>
        <w:t>277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из 2</w:t>
      </w:r>
      <w:r w:rsidRPr="000E76E3">
        <w:rPr>
          <w:rFonts w:ascii="Times New Roman" w:hAnsi="Times New Roman" w:cs="Times New Roman"/>
          <w:sz w:val="28"/>
          <w:szCs w:val="28"/>
        </w:rPr>
        <w:t>9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образований Рязанской области приняли участие во Всероссийской проверочной работе (далее </w:t>
      </w:r>
      <w:r w:rsidR="00AA183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ВПР) </w:t>
      </w:r>
      <w:r w:rsidRPr="000E76E3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Pr="000E76E3">
        <w:rPr>
          <w:rFonts w:ascii="Times New Roman" w:hAnsi="Times New Roman" w:cs="Times New Roman"/>
          <w:b/>
          <w:sz w:val="28"/>
          <w:szCs w:val="28"/>
        </w:rPr>
        <w:t>русскому языку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 для учащихся </w:t>
      </w:r>
      <w:r w:rsidRPr="000E76E3">
        <w:rPr>
          <w:rFonts w:ascii="Times New Roman" w:hAnsi="Times New Roman" w:cs="Times New Roman"/>
          <w:sz w:val="28"/>
          <w:szCs w:val="28"/>
        </w:rPr>
        <w:t>4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-х классов. </w:t>
      </w:r>
    </w:p>
    <w:p w:rsidR="0072292C" w:rsidRPr="000E76E3" w:rsidRDefault="0072292C" w:rsidP="007229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jc w:val="center"/>
        <w:tblInd w:w="108" w:type="dxa"/>
        <w:tblLayout w:type="fixed"/>
        <w:tblLook w:val="04A0"/>
      </w:tblPr>
      <w:tblGrid>
        <w:gridCol w:w="1640"/>
        <w:gridCol w:w="1337"/>
        <w:gridCol w:w="709"/>
        <w:gridCol w:w="850"/>
        <w:gridCol w:w="851"/>
        <w:gridCol w:w="850"/>
        <w:gridCol w:w="993"/>
        <w:gridCol w:w="850"/>
        <w:gridCol w:w="1134"/>
        <w:gridCol w:w="709"/>
      </w:tblGrid>
      <w:tr w:rsidR="00245BB5" w:rsidRPr="000E76E3" w:rsidTr="00245BB5">
        <w:trPr>
          <w:jc w:val="center"/>
        </w:trPr>
        <w:tc>
          <w:tcPr>
            <w:tcW w:w="1640" w:type="dxa"/>
            <w:vMerge w:val="restart"/>
          </w:tcPr>
          <w:p w:rsidR="00245BB5" w:rsidRPr="000E76E3" w:rsidRDefault="00245BB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 w:val="restart"/>
          </w:tcPr>
          <w:p w:rsidR="00245BB5" w:rsidRPr="000E76E3" w:rsidRDefault="00245BB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3260" w:type="dxa"/>
            <w:gridSpan w:val="4"/>
          </w:tcPr>
          <w:p w:rsidR="00245BB5" w:rsidRPr="000E76E3" w:rsidRDefault="00245BB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90744E"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учащихся, получивших:</w:t>
            </w:r>
          </w:p>
        </w:tc>
        <w:tc>
          <w:tcPr>
            <w:tcW w:w="3686" w:type="dxa"/>
            <w:gridSpan w:val="4"/>
          </w:tcPr>
          <w:p w:rsidR="00245BB5" w:rsidRPr="000E76E3" w:rsidRDefault="00245BB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2B6FF9" w:rsidRPr="000E76E3" w:rsidTr="002B6FF9">
        <w:trPr>
          <w:jc w:val="center"/>
        </w:trPr>
        <w:tc>
          <w:tcPr>
            <w:tcW w:w="1640" w:type="dxa"/>
            <w:vMerge/>
          </w:tcPr>
          <w:p w:rsidR="002B6FF9" w:rsidRPr="000E76E3" w:rsidRDefault="002B6FF9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</w:tcPr>
          <w:p w:rsidR="002B6FF9" w:rsidRPr="000E76E3" w:rsidRDefault="002B6FF9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B6FF9" w:rsidRPr="000E76E3" w:rsidRDefault="002B6FF9" w:rsidP="002B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2B6FF9" w:rsidRPr="000E76E3" w:rsidRDefault="002B6FF9" w:rsidP="002B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2B6FF9" w:rsidRPr="000E76E3" w:rsidRDefault="002B6FF9" w:rsidP="002B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2B6FF9" w:rsidRPr="000E76E3" w:rsidRDefault="002B6FF9" w:rsidP="002B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2B6FF9" w:rsidRPr="000E76E3" w:rsidRDefault="002B6FF9" w:rsidP="002B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2B6FF9" w:rsidRPr="000E76E3" w:rsidRDefault="002B6FF9" w:rsidP="002B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2B6FF9" w:rsidRPr="000E76E3" w:rsidRDefault="002B6FF9" w:rsidP="002B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2B6FF9" w:rsidRPr="000E76E3" w:rsidRDefault="002B6FF9" w:rsidP="002B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B6FF9" w:rsidRPr="000E76E3" w:rsidTr="00245BB5">
        <w:trPr>
          <w:jc w:val="center"/>
        </w:trPr>
        <w:tc>
          <w:tcPr>
            <w:tcW w:w="1640" w:type="dxa"/>
          </w:tcPr>
          <w:p w:rsidR="002B6FF9" w:rsidRPr="000E76E3" w:rsidRDefault="002B6FF9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sz w:val="28"/>
                <w:szCs w:val="28"/>
              </w:rPr>
              <w:t>Вся выборка</w:t>
            </w:r>
          </w:p>
        </w:tc>
        <w:tc>
          <w:tcPr>
            <w:tcW w:w="1337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1442098</w:t>
            </w:r>
          </w:p>
        </w:tc>
        <w:tc>
          <w:tcPr>
            <w:tcW w:w="709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50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</w:t>
            </w:r>
          </w:p>
        </w:tc>
        <w:tc>
          <w:tcPr>
            <w:tcW w:w="1134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46.8</w:t>
            </w:r>
          </w:p>
        </w:tc>
        <w:tc>
          <w:tcPr>
            <w:tcW w:w="709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23.5</w:t>
            </w:r>
          </w:p>
        </w:tc>
      </w:tr>
      <w:tr w:rsidR="002B6FF9" w:rsidRPr="000E76E3" w:rsidTr="00245BB5">
        <w:trPr>
          <w:jc w:val="center"/>
        </w:trPr>
        <w:tc>
          <w:tcPr>
            <w:tcW w:w="1640" w:type="dxa"/>
          </w:tcPr>
          <w:p w:rsidR="002B6FF9" w:rsidRPr="000E76E3" w:rsidRDefault="002B6FF9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337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9799</w:t>
            </w:r>
          </w:p>
        </w:tc>
        <w:tc>
          <w:tcPr>
            <w:tcW w:w="709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850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2054</w:t>
            </w:r>
          </w:p>
        </w:tc>
        <w:tc>
          <w:tcPr>
            <w:tcW w:w="851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4386</w:t>
            </w:r>
          </w:p>
        </w:tc>
        <w:tc>
          <w:tcPr>
            <w:tcW w:w="850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3186</w:t>
            </w:r>
          </w:p>
        </w:tc>
        <w:tc>
          <w:tcPr>
            <w:tcW w:w="993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50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44.8</w:t>
            </w:r>
          </w:p>
        </w:tc>
        <w:tc>
          <w:tcPr>
            <w:tcW w:w="709" w:type="dxa"/>
            <w:vAlign w:val="center"/>
          </w:tcPr>
          <w:p w:rsidR="002B6FF9" w:rsidRPr="000E76E3" w:rsidRDefault="002B6FF9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32.5</w:t>
            </w:r>
          </w:p>
        </w:tc>
      </w:tr>
    </w:tbl>
    <w:p w:rsidR="000816C5" w:rsidRPr="000E76E3" w:rsidRDefault="000816C5" w:rsidP="00722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16E5" w:rsidRPr="000E76E3" w:rsidRDefault="004516E5" w:rsidP="004516E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Полученные данные свидетельствуют о том, что 98,3 % </w:t>
      </w:r>
      <w:r w:rsidR="004132E8" w:rsidRPr="000E76E3">
        <w:rPr>
          <w:rFonts w:ascii="Times New Roman" w:hAnsi="Times New Roman" w:cs="Times New Roman"/>
          <w:sz w:val="28"/>
          <w:szCs w:val="28"/>
        </w:rPr>
        <w:t xml:space="preserve">(в 2017году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="004132E8" w:rsidRPr="000E76E3">
        <w:rPr>
          <w:rFonts w:ascii="Times New Roman" w:hAnsi="Times New Roman" w:cs="Times New Roman"/>
          <w:sz w:val="28"/>
          <w:szCs w:val="28"/>
        </w:rPr>
        <w:t xml:space="preserve"> 98,9%) </w:t>
      </w:r>
      <w:r w:rsidRPr="000E76E3">
        <w:rPr>
          <w:rFonts w:ascii="Times New Roman" w:hAnsi="Times New Roman" w:cs="Times New Roman"/>
          <w:sz w:val="28"/>
          <w:szCs w:val="28"/>
        </w:rPr>
        <w:t>учащихся четвертых классов из общеобразовательных организаций Рязанской области справились с ВПР</w:t>
      </w:r>
      <w:r w:rsidR="006033A6" w:rsidRPr="000E76E3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Pr="000E76E3">
        <w:rPr>
          <w:rFonts w:ascii="Times New Roman" w:hAnsi="Times New Roman" w:cs="Times New Roman"/>
          <w:sz w:val="28"/>
          <w:szCs w:val="28"/>
        </w:rPr>
        <w:t xml:space="preserve">, а 77,3 % </w:t>
      </w:r>
      <w:r w:rsidR="004132E8" w:rsidRPr="000E76E3">
        <w:rPr>
          <w:rFonts w:ascii="Times New Roman" w:hAnsi="Times New Roman" w:cs="Times New Roman"/>
          <w:sz w:val="28"/>
          <w:szCs w:val="28"/>
        </w:rPr>
        <w:t xml:space="preserve">(в 2017году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="004132E8" w:rsidRPr="000E76E3">
        <w:rPr>
          <w:rFonts w:ascii="Times New Roman" w:hAnsi="Times New Roman" w:cs="Times New Roman"/>
          <w:sz w:val="28"/>
          <w:szCs w:val="28"/>
        </w:rPr>
        <w:t xml:space="preserve"> 82,2%) </w:t>
      </w:r>
      <w:r w:rsidRPr="000E76E3">
        <w:rPr>
          <w:rFonts w:ascii="Times New Roman" w:hAnsi="Times New Roman" w:cs="Times New Roman"/>
          <w:sz w:val="28"/>
          <w:szCs w:val="28"/>
        </w:rPr>
        <w:t>учащихся 4-х классов показали хорошие и отличные результаты.</w:t>
      </w:r>
    </w:p>
    <w:p w:rsidR="00CC195E" w:rsidRPr="000E76E3" w:rsidRDefault="00CC195E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>Перевод первичных баллов, набранных участниками ВПР при выполнении заданий, в пятибалльную шкалу показал следующее распределение учащихся по отметкам:</w:t>
      </w:r>
    </w:p>
    <w:p w:rsidR="00CC195E" w:rsidRPr="000E76E3" w:rsidRDefault="00CC195E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«5» 3186 учащихся Рязанской области (32,5%),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23,5 %,</w:t>
      </w:r>
    </w:p>
    <w:p w:rsidR="00CC195E" w:rsidRPr="000E76E3" w:rsidRDefault="00CC195E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«4» 4386 учащихся Рязанской области (44,8 %),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46,8 %, </w:t>
      </w:r>
    </w:p>
    <w:p w:rsidR="00CC195E" w:rsidRPr="000E76E3" w:rsidRDefault="00CC195E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«3» 2054 учащихся Рязанской области (21 %),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25,1 %,</w:t>
      </w:r>
    </w:p>
    <w:p w:rsidR="00CC195E" w:rsidRPr="000E76E3" w:rsidRDefault="00CC195E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«2» 173 учащихся Рязанской области (1,8 %),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4,6 %. </w:t>
      </w:r>
    </w:p>
    <w:p w:rsidR="00CC195E" w:rsidRPr="000E76E3" w:rsidRDefault="00CC195E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русскому языку в 4-х классах в Рязанской области и в Российской Федерации наглядно представлена </w:t>
      </w:r>
      <w:r w:rsidRPr="000E76E3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CC195E" w:rsidRPr="000E76E3" w:rsidRDefault="00CC195E" w:rsidP="00CC195E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Диаграмма 1</w:t>
      </w:r>
    </w:p>
    <w:p w:rsidR="00CC195E" w:rsidRPr="000E76E3" w:rsidRDefault="00CC195E" w:rsidP="00CC195E">
      <w:pPr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63030" cy="3248660"/>
            <wp:effectExtent l="19050" t="0" r="13970" b="8890"/>
            <wp:docPr id="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816C5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Вариант проверочной работы состоял из двух частей, которые выполнялись в разные дни и различались по содержанию и количеству заданий. Часть 1 содержала 3 задания: диктант (задание 1) и 2 задания по написанному тексту. Часть 2 </w:t>
      </w:r>
      <w:r w:rsidRPr="000E76E3">
        <w:rPr>
          <w:rFonts w:ascii="Times New Roman" w:hAnsi="Times New Roman" w:cs="Times New Roman"/>
          <w:sz w:val="28"/>
          <w:szCs w:val="28"/>
        </w:rPr>
        <w:lastRenderedPageBreak/>
        <w:t>содержала 12 заданий, в том числе 9 заданий к приведенному в варианте проверочной работы тексту для чтения.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Задания части 1 проверочной работы были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прежде всего 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универсальными действиями.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проверяло традиционное базовое правописное умение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предусматривало сформированный навык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(адекватное восприятие звучащей речи, понимание на слух информации, содержащейся в предъявляемом тексте) как одного из видов речевой деятельности.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Задания 2 и 3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предполага</w:t>
      </w:r>
      <w:r w:rsidR="00643341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знание основных языковых единиц. Эти задания</w:t>
      </w:r>
      <w:r w:rsidR="00643341" w:rsidRPr="000E76E3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0E76E3">
        <w:rPr>
          <w:rFonts w:ascii="Times New Roman" w:hAnsi="Times New Roman" w:cs="Times New Roman"/>
          <w:sz w:val="28"/>
          <w:szCs w:val="28"/>
        </w:rPr>
        <w:t xml:space="preserve"> нацелены на выявление уровня владения обучающимися базовыми учебно-языковыми опознавательными умениями.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43341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распознавать и подчеркивать однородные чле</w:t>
      </w:r>
      <w:r w:rsidR="00643341" w:rsidRPr="000E76E3">
        <w:rPr>
          <w:rFonts w:ascii="Times New Roman" w:hAnsi="Times New Roman" w:cs="Times New Roman"/>
          <w:sz w:val="28"/>
          <w:szCs w:val="28"/>
        </w:rPr>
        <w:t>ны в предложении (учебно-</w:t>
      </w:r>
      <w:r w:rsidRPr="000E76E3">
        <w:rPr>
          <w:rFonts w:ascii="Times New Roman" w:hAnsi="Times New Roman" w:cs="Times New Roman"/>
          <w:sz w:val="28"/>
          <w:szCs w:val="28"/>
        </w:rPr>
        <w:t xml:space="preserve">языковое синтаксическое опознавательное умение);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0E76E3">
        <w:rPr>
          <w:rFonts w:ascii="Times New Roman" w:hAnsi="Times New Roman" w:cs="Times New Roman"/>
          <w:sz w:val="28"/>
          <w:szCs w:val="28"/>
        </w:rPr>
        <w:t xml:space="preserve"> (п. 1)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распознавать и графически обозначать главные члены предложения, задание 3 (п. 2)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распознавать изученные ча</w:t>
      </w:r>
      <w:r w:rsidR="00643341" w:rsidRPr="000E76E3">
        <w:rPr>
          <w:rFonts w:ascii="Times New Roman" w:hAnsi="Times New Roman" w:cs="Times New Roman"/>
          <w:sz w:val="28"/>
          <w:szCs w:val="28"/>
        </w:rPr>
        <w:t>сти речи в предложении (учебно-</w:t>
      </w:r>
      <w:r w:rsidRPr="000E76E3">
        <w:rPr>
          <w:rFonts w:ascii="Times New Roman" w:hAnsi="Times New Roman" w:cs="Times New Roman"/>
          <w:sz w:val="28"/>
          <w:szCs w:val="28"/>
        </w:rPr>
        <w:t xml:space="preserve">языковое морфологическое опознавательное умение).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643341" w:rsidRPr="000E76E3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направлено на проверку умения распознавать правильную орфоэпическую норму, вместе с тем оно способствует проверке коммуникативных </w:t>
      </w:r>
      <w:r w:rsidR="00643341" w:rsidRPr="000E76E3">
        <w:rPr>
          <w:rFonts w:ascii="Times New Roman" w:hAnsi="Times New Roman" w:cs="Times New Roman"/>
          <w:sz w:val="28"/>
          <w:szCs w:val="28"/>
        </w:rPr>
        <w:t>универсальных учебных действий.</w:t>
      </w:r>
    </w:p>
    <w:p w:rsidR="00643341" w:rsidRPr="000E76E3" w:rsidRDefault="0064334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</w:t>
      </w:r>
      <w:r w:rsidR="000816C5" w:rsidRPr="000E76E3">
        <w:rPr>
          <w:rFonts w:ascii="Times New Roman" w:hAnsi="Times New Roman" w:cs="Times New Roman"/>
          <w:b/>
          <w:sz w:val="28"/>
          <w:szCs w:val="28"/>
        </w:rPr>
        <w:t>адание 5</w:t>
      </w:r>
      <w:r w:rsidR="000816C5"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Pr="000E76E3">
        <w:rPr>
          <w:rFonts w:ascii="Times New Roman" w:hAnsi="Times New Roman" w:cs="Times New Roman"/>
          <w:sz w:val="28"/>
          <w:szCs w:val="28"/>
        </w:rPr>
        <w:t>ло</w:t>
      </w:r>
      <w:r w:rsidR="000816C5" w:rsidRPr="000E76E3">
        <w:rPr>
          <w:rFonts w:ascii="Times New Roman" w:hAnsi="Times New Roman" w:cs="Times New Roman"/>
          <w:sz w:val="28"/>
          <w:szCs w:val="28"/>
        </w:rPr>
        <w:t xml:space="preserve"> умение классифицировать согласные звуки в результате частичного фонетического анализа (учебно-языковые опознавательные и классификационные умения).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В задании 6</w:t>
      </w:r>
      <w:r w:rsidRPr="000E76E3">
        <w:rPr>
          <w:rFonts w:ascii="Times New Roman" w:hAnsi="Times New Roman" w:cs="Times New Roman"/>
          <w:sz w:val="28"/>
          <w:szCs w:val="28"/>
        </w:rPr>
        <w:t xml:space="preserve"> на основании адекватного понимания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письменно предъявляемой текстовой информации и владения изучающим видом чтения (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и коммуникативные универсальные учебные действия) проверяются предметные коммуникативные умения распознавать и адекватно формулировать </w:t>
      </w:r>
      <w:r w:rsidRPr="000E76E3">
        <w:rPr>
          <w:rFonts w:ascii="Times New Roman" w:hAnsi="Times New Roman" w:cs="Times New Roman"/>
          <w:sz w:val="28"/>
          <w:szCs w:val="28"/>
        </w:rPr>
        <w:lastRenderedPageBreak/>
        <w:t xml:space="preserve">основную мысль текста в письменной форме, соблюдая нормы построения предложения и словоупотребления. </w:t>
      </w:r>
    </w:p>
    <w:p w:rsidR="00140966" w:rsidRPr="000E76E3" w:rsidRDefault="000816C5" w:rsidP="000E76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7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43341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предметное коммуникативное умение составлять план прочитанного текста в письменной форме, соблюдая нормы построения предложения и словоупотребления; вместе с тем задание</w:t>
      </w:r>
      <w:r w:rsidR="00643341" w:rsidRPr="000E76E3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направлено и на выявление уровня владения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универсальными учебными действиями: адекватно воспроизводить прочитанный текст </w:t>
      </w:r>
      <w:r w:rsidR="00140966" w:rsidRPr="000E76E3">
        <w:rPr>
          <w:rFonts w:ascii="Times New Roman" w:hAnsi="Times New Roman" w:cs="Times New Roman"/>
          <w:sz w:val="28"/>
          <w:szCs w:val="28"/>
        </w:rPr>
        <w:t>с заданной степенью свернутости и соблюдать в плане последовательность содержания текста.</w:t>
      </w:r>
    </w:p>
    <w:p w:rsidR="00643341" w:rsidRPr="000E76E3" w:rsidRDefault="000816C5" w:rsidP="000E76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8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предполага</w:t>
      </w:r>
      <w:r w:rsidR="00643341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адекватное понимание и анализ обучающимися письменно предъявляемой текстовой информации (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и логические универсальные учебные действия), на основе которых выявляется способность строить речевое высказывание заданной структуры (вопросительное предложение) в письменной форме (правописные умения); одновременно с этим умение задавать вопрос показывает и уровень владения обучающимися коммуникативными универсальными учебными действиями, а умение преобразовывать воспринятую информацию в речевое высказывание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уровень владения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универсальными действиями.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9</w:t>
      </w:r>
      <w:r w:rsidRPr="000E76E3">
        <w:rPr>
          <w:rFonts w:ascii="Times New Roman" w:hAnsi="Times New Roman" w:cs="Times New Roman"/>
          <w:sz w:val="28"/>
          <w:szCs w:val="28"/>
        </w:rPr>
        <w:t xml:space="preserve"> выявля</w:t>
      </w:r>
      <w:r w:rsidR="00643341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уровень учебно-языкового опознавательного умения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распознавать значение конкретного слова, используя указанный в задании контекст, и уровень предметного коммуникативного умения адекватно формулировать значение слова в письменной форме, соблюдая нормы построения предложения и словоупотребления.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В задании 10</w:t>
      </w:r>
      <w:r w:rsidRPr="000E76E3">
        <w:rPr>
          <w:rFonts w:ascii="Times New Roman" w:hAnsi="Times New Roman" w:cs="Times New Roman"/>
          <w:sz w:val="28"/>
          <w:szCs w:val="28"/>
        </w:rPr>
        <w:t xml:space="preserve"> одновременно проверя</w:t>
      </w:r>
      <w:r w:rsidR="00643341" w:rsidRPr="000E76E3">
        <w:rPr>
          <w:rFonts w:ascii="Times New Roman" w:hAnsi="Times New Roman" w:cs="Times New Roman"/>
          <w:sz w:val="28"/>
          <w:szCs w:val="28"/>
        </w:rPr>
        <w:t>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: учебно-языковое умение подбирать к слову близкие по значению слова (синонимы); предметное коммуникативное умение, заключающееся в понимании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уместного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Задания 11</w:t>
      </w:r>
      <w:r w:rsidR="00AA1830">
        <w:rPr>
          <w:rFonts w:ascii="Times New Roman" w:hAnsi="Times New Roman" w:cs="Times New Roman"/>
          <w:b/>
          <w:sz w:val="28"/>
          <w:szCs w:val="28"/>
        </w:rPr>
        <w:t>-</w:t>
      </w:r>
      <w:r w:rsidRPr="000E76E3">
        <w:rPr>
          <w:rFonts w:ascii="Times New Roman" w:hAnsi="Times New Roman" w:cs="Times New Roman"/>
          <w:b/>
          <w:sz w:val="28"/>
          <w:szCs w:val="28"/>
        </w:rPr>
        <w:t>14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43341" w:rsidRPr="000E76E3">
        <w:rPr>
          <w:rFonts w:ascii="Times New Roman" w:hAnsi="Times New Roman" w:cs="Times New Roman"/>
          <w:sz w:val="28"/>
          <w:szCs w:val="28"/>
        </w:rPr>
        <w:t>ли</w:t>
      </w:r>
      <w:r w:rsidRPr="000E76E3">
        <w:rPr>
          <w:rFonts w:ascii="Times New Roman" w:hAnsi="Times New Roman" w:cs="Times New Roman"/>
          <w:sz w:val="28"/>
          <w:szCs w:val="28"/>
        </w:rPr>
        <w:t xml:space="preserve"> знание обучающимися основных языковых единиц и направлены на выявление уровня владения логическими универсальными учебными действиями: анализ структуры слова; преобразование структурной схемы слова в </w:t>
      </w:r>
      <w:r w:rsidRPr="000E76E3">
        <w:rPr>
          <w:rFonts w:ascii="Times New Roman" w:hAnsi="Times New Roman" w:cs="Times New Roman"/>
          <w:sz w:val="28"/>
          <w:szCs w:val="28"/>
        </w:rPr>
        <w:lastRenderedPageBreak/>
        <w:t>слово; анализ грамматических признаков имен существительных, имен прилагательных, глаголов; установление причинно-следственных связей при выявлении этих признаков; построение логической цепи рассуждений. Задание 11 позволя</w:t>
      </w:r>
      <w:r w:rsidR="00643341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выявить уровень учебно-языкового умения классифицировать слова по составу; задания 12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14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уровень учебно-языкового умения классифицировать части речи и распознавать их грамматические признаки. </w:t>
      </w:r>
    </w:p>
    <w:p w:rsidR="00643341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76E3">
        <w:rPr>
          <w:rFonts w:ascii="Times New Roman" w:hAnsi="Times New Roman" w:cs="Times New Roman"/>
          <w:b/>
          <w:sz w:val="28"/>
          <w:szCs w:val="28"/>
        </w:rPr>
        <w:t>Задание 15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предполага</w:t>
      </w:r>
      <w:r w:rsidR="00643341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адекватное понимание обучающимися письменно предъявляемой информации (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и коммуникативные универсальные учебные действия); умение на основе данной информации (содержание пословицы) и собственного жизненного опыта обучающихся определять конкретную жизненную ситуацию для адекватной интерпретации пословицы (предметное коммуникативное умение, логические универсальные учебные действия), способность строить речевое высказывание в письменной форме (правописные умения);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задание также нацелено на выявление уровня владения обучающимися национально-культурными нормами речевого поведения (коммуникативные универсальные учебные действия), осознания эстетической функции русского языка (личностные результаты). </w:t>
      </w:r>
    </w:p>
    <w:p w:rsidR="000816C5" w:rsidRPr="000E76E3" w:rsidRDefault="000816C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Необходимо отметить, что проверяемые в заданиях 4, 6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10 и 15 умения </w:t>
      </w:r>
      <w:r w:rsidR="00643341" w:rsidRPr="000E76E3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0E76E3">
        <w:rPr>
          <w:rFonts w:ascii="Times New Roman" w:hAnsi="Times New Roman" w:cs="Times New Roman"/>
          <w:sz w:val="28"/>
          <w:szCs w:val="28"/>
        </w:rPr>
        <w:t>востребованы в жизненных ситуациях межличностного устного и письменного общения.</w:t>
      </w:r>
    </w:p>
    <w:p w:rsidR="008023B0" w:rsidRPr="000E76E3" w:rsidRDefault="008023B0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Правильно выполненная работа оценива</w:t>
      </w:r>
      <w:r w:rsidR="006033A6" w:rsidRPr="000E76E3">
        <w:rPr>
          <w:rFonts w:ascii="Times New Roman" w:hAnsi="Times New Roman" w:cs="Times New Roman"/>
          <w:sz w:val="28"/>
          <w:szCs w:val="28"/>
        </w:rPr>
        <w:t>лась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38 баллами. </w:t>
      </w:r>
    </w:p>
    <w:p w:rsidR="008F6F0A" w:rsidRPr="000E76E3" w:rsidRDefault="008F6F0A" w:rsidP="008F6F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русскому языку представлены на диаграмме 2.</w:t>
      </w:r>
    </w:p>
    <w:p w:rsidR="008F6F0A" w:rsidRPr="000E76E3" w:rsidRDefault="008F6F0A" w:rsidP="008F6F0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F6F0A" w:rsidRPr="000E76E3" w:rsidRDefault="008F6F0A" w:rsidP="008F6F0A">
      <w:pPr>
        <w:jc w:val="right"/>
        <w:rPr>
          <w:rFonts w:ascii="Times New Roman" w:hAnsi="Times New Roman" w:cs="Times New Roman"/>
          <w:sz w:val="28"/>
          <w:szCs w:val="28"/>
        </w:rPr>
        <w:sectPr w:rsidR="008F6F0A" w:rsidRPr="000E76E3" w:rsidSect="000E76E3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8F6F0A" w:rsidRPr="000E76E3" w:rsidRDefault="008F6F0A" w:rsidP="008F6F0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8F6F0A" w:rsidRPr="000E76E3" w:rsidRDefault="008F6F0A" w:rsidP="008F6F0A">
      <w:pPr>
        <w:jc w:val="right"/>
        <w:rPr>
          <w:rFonts w:ascii="Times New Roman" w:hAnsi="Times New Roman" w:cs="Times New Roman"/>
          <w:sz w:val="28"/>
          <w:szCs w:val="28"/>
        </w:rPr>
        <w:sectPr w:rsidR="008F6F0A" w:rsidRPr="000E76E3" w:rsidSect="000E76E3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  <w:r w:rsidRPr="000E76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135110" cy="5917565"/>
            <wp:effectExtent l="0" t="0" r="0" b="0"/>
            <wp:docPr id="5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6F0A" w:rsidRPr="000E76E3" w:rsidRDefault="008F6F0A" w:rsidP="008F6F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диаграммы, самым сложным для учеников четвертых классов оказались задания №15(1) и №15(2),  а самыми легкими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задания  №1К2, №3(1), №3(2).</w:t>
      </w:r>
    </w:p>
    <w:p w:rsidR="000F201B" w:rsidRPr="000E76E3" w:rsidRDefault="000F201B" w:rsidP="000F201B">
      <w:pPr>
        <w:pStyle w:val="a6"/>
        <w:spacing w:line="240" w:lineRule="auto"/>
        <w:rPr>
          <w:sz w:val="28"/>
          <w:szCs w:val="28"/>
        </w:rPr>
      </w:pPr>
    </w:p>
    <w:p w:rsidR="000F201B" w:rsidRPr="000E76E3" w:rsidRDefault="000F201B" w:rsidP="000F201B">
      <w:pPr>
        <w:pStyle w:val="a6"/>
        <w:spacing w:line="240" w:lineRule="auto"/>
        <w:rPr>
          <w:b/>
          <w:sz w:val="28"/>
          <w:szCs w:val="28"/>
        </w:rPr>
      </w:pPr>
      <w:r w:rsidRPr="000E76E3">
        <w:rPr>
          <w:b/>
          <w:sz w:val="28"/>
          <w:szCs w:val="28"/>
        </w:rPr>
        <w:t xml:space="preserve"> Сведения о школах и обучающихся,</w:t>
      </w:r>
    </w:p>
    <w:p w:rsidR="000F201B" w:rsidRPr="000E76E3" w:rsidRDefault="000F201B" w:rsidP="000F201B">
      <w:pPr>
        <w:pStyle w:val="a6"/>
        <w:spacing w:line="240" w:lineRule="auto"/>
        <w:rPr>
          <w:b/>
          <w:sz w:val="28"/>
          <w:szCs w:val="28"/>
        </w:rPr>
      </w:pPr>
      <w:r w:rsidRPr="000E76E3">
        <w:rPr>
          <w:b/>
          <w:sz w:val="28"/>
          <w:szCs w:val="28"/>
        </w:rPr>
        <w:t xml:space="preserve">участвовавших в ВПР по русскому языку в 4-х классах </w:t>
      </w:r>
      <w:r w:rsidRPr="000E76E3">
        <w:rPr>
          <w:b/>
          <w:sz w:val="28"/>
          <w:szCs w:val="28"/>
        </w:rPr>
        <w:br/>
      </w:r>
    </w:p>
    <w:p w:rsidR="000F201B" w:rsidRPr="000E76E3" w:rsidRDefault="000F201B" w:rsidP="000F201B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0F201B" w:rsidRPr="000E76E3" w:rsidTr="005F7260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201B" w:rsidRPr="000E76E3" w:rsidRDefault="000F201B" w:rsidP="005F7260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0F201B" w:rsidRPr="000E76E3" w:rsidRDefault="000F201B" w:rsidP="008F6F0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  <w:r w:rsidR="00140966"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2" w:type="pct"/>
            <w:gridSpan w:val="4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групп баллов, %</w:t>
            </w:r>
          </w:p>
        </w:tc>
      </w:tr>
      <w:tr w:rsidR="000F201B" w:rsidRPr="000E76E3" w:rsidTr="005F7260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pct"/>
            <w:vMerge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0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85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76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0F201B" w:rsidRPr="000E76E3" w:rsidTr="005F7260">
        <w:trPr>
          <w:cantSplit/>
          <w:trHeight w:val="242"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Александро-Невский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51.2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18.9</w:t>
            </w:r>
          </w:p>
        </w:tc>
      </w:tr>
      <w:tr w:rsidR="000F201B" w:rsidRPr="000E76E3" w:rsidTr="005F7260">
        <w:trPr>
          <w:cantSplit/>
          <w:trHeight w:val="246"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Ермишинский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33.8</w:t>
            </w:r>
          </w:p>
        </w:tc>
      </w:tr>
      <w:tr w:rsidR="000F201B" w:rsidRPr="000E76E3" w:rsidTr="005F7260">
        <w:trPr>
          <w:cantSplit/>
          <w:trHeight w:val="246"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Захаровский</w:t>
            </w:r>
            <w:proofErr w:type="spellEnd"/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14.9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Кадомский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19.5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Касимовский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21.2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Клепиковский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48.2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25.6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21.6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10.5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45.5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27.7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Пителинский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52.2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8.7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51.2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26.9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51.5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30.3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Рыбновский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23.5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25.4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23.8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29.6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Сапожковский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48.7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17.9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Сараевский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50.4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19.1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Сасовский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51.2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9.5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Скопинский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49.7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21.5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24.3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Старожиловский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15.4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Ухоловский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48.8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Чучковский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22.8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Шацкий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33.1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22.1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 </w:t>
            </w: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51.6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23.8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4762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40.9</w:t>
            </w:r>
          </w:p>
        </w:tc>
      </w:tr>
      <w:tr w:rsidR="000F201B" w:rsidRPr="000E76E3" w:rsidTr="005F7260">
        <w:trPr>
          <w:cantSplit/>
          <w:trHeight w:val="355"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34.7</w:t>
            </w:r>
          </w:p>
        </w:tc>
      </w:tr>
      <w:tr w:rsidR="000F201B" w:rsidRPr="000E76E3" w:rsidTr="005F7260">
        <w:trPr>
          <w:cantSplit/>
          <w:trHeight w:val="355"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47.4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31.5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298" w:type="pct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6" w:type="pct"/>
          </w:tcPr>
          <w:p w:rsidR="000F201B" w:rsidRPr="000E76E3" w:rsidRDefault="000F201B" w:rsidP="005F7260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 регионального подчинения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21.5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1494" w:type="pct"/>
            <w:gridSpan w:val="2"/>
          </w:tcPr>
          <w:p w:rsidR="000F201B" w:rsidRPr="000E76E3" w:rsidRDefault="000F201B" w:rsidP="005F7260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9799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44.8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32.5</w:t>
            </w:r>
          </w:p>
        </w:tc>
      </w:tr>
      <w:tr w:rsidR="000F201B" w:rsidRPr="000E76E3" w:rsidTr="005F7260">
        <w:trPr>
          <w:cantSplit/>
          <w:jc w:val="center"/>
        </w:trPr>
        <w:tc>
          <w:tcPr>
            <w:tcW w:w="1494" w:type="pct"/>
            <w:gridSpan w:val="2"/>
          </w:tcPr>
          <w:p w:rsidR="000F201B" w:rsidRPr="000E76E3" w:rsidRDefault="000F201B" w:rsidP="005F7260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:rsidR="000F201B" w:rsidRPr="000E76E3" w:rsidRDefault="000F201B" w:rsidP="005F7260">
            <w:pPr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1442098</w:t>
            </w:r>
          </w:p>
        </w:tc>
        <w:tc>
          <w:tcPr>
            <w:tcW w:w="421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00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25.1</w:t>
            </w:r>
          </w:p>
        </w:tc>
        <w:tc>
          <w:tcPr>
            <w:tcW w:w="385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46.8</w:t>
            </w:r>
          </w:p>
        </w:tc>
        <w:tc>
          <w:tcPr>
            <w:tcW w:w="376" w:type="pct"/>
            <w:vAlign w:val="center"/>
          </w:tcPr>
          <w:p w:rsidR="000F201B" w:rsidRPr="000E76E3" w:rsidRDefault="000F201B" w:rsidP="005F7260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23.5</w:t>
            </w:r>
          </w:p>
        </w:tc>
      </w:tr>
    </w:tbl>
    <w:p w:rsidR="0032030F" w:rsidRPr="000E76E3" w:rsidRDefault="0032030F" w:rsidP="00503800">
      <w:pPr>
        <w:pStyle w:val="Style4"/>
        <w:widowControl/>
        <w:ind w:firstLine="709"/>
        <w:rPr>
          <w:rStyle w:val="FontStyle12"/>
          <w:b/>
          <w:sz w:val="24"/>
          <w:szCs w:val="24"/>
          <w:u w:val="single"/>
        </w:rPr>
      </w:pPr>
    </w:p>
    <w:p w:rsidR="0032030F" w:rsidRPr="000E76E3" w:rsidRDefault="0032030F" w:rsidP="00503800">
      <w:pPr>
        <w:pStyle w:val="Style4"/>
        <w:widowControl/>
        <w:ind w:firstLine="709"/>
        <w:rPr>
          <w:rStyle w:val="FontStyle12"/>
          <w:b/>
          <w:sz w:val="28"/>
          <w:szCs w:val="28"/>
          <w:u w:val="single"/>
        </w:rPr>
      </w:pPr>
    </w:p>
    <w:p w:rsidR="000535D5" w:rsidRPr="000E76E3" w:rsidRDefault="005E715C" w:rsidP="000E76E3">
      <w:pPr>
        <w:spacing w:after="0" w:line="360" w:lineRule="auto"/>
        <w:ind w:firstLine="692"/>
        <w:jc w:val="both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 xml:space="preserve">Наиболее высокий уровень знаний на «4» и «5» </w:t>
      </w:r>
      <w:r w:rsidR="008F6F0A" w:rsidRPr="000E76E3">
        <w:rPr>
          <w:rStyle w:val="FontStyle12"/>
          <w:sz w:val="28"/>
          <w:szCs w:val="28"/>
        </w:rPr>
        <w:t xml:space="preserve"> по русскому языку в 4-х  классах </w:t>
      </w:r>
      <w:r w:rsidRPr="000E76E3">
        <w:rPr>
          <w:rStyle w:val="FontStyle12"/>
          <w:sz w:val="28"/>
          <w:szCs w:val="28"/>
        </w:rPr>
        <w:t xml:space="preserve">продемонстрировали учащиеся школ </w:t>
      </w:r>
      <w:r w:rsidR="0038263F" w:rsidRPr="000E76E3">
        <w:rPr>
          <w:rStyle w:val="FontStyle12"/>
          <w:sz w:val="28"/>
          <w:szCs w:val="28"/>
        </w:rPr>
        <w:t>3</w:t>
      </w:r>
      <w:r w:rsidRPr="000E76E3">
        <w:rPr>
          <w:rStyle w:val="FontStyle12"/>
          <w:sz w:val="28"/>
          <w:szCs w:val="28"/>
        </w:rPr>
        <w:t>-</w:t>
      </w:r>
      <w:r w:rsidR="0038263F" w:rsidRPr="000E76E3">
        <w:rPr>
          <w:rStyle w:val="FontStyle12"/>
          <w:sz w:val="28"/>
          <w:szCs w:val="28"/>
        </w:rPr>
        <w:t>х</w:t>
      </w:r>
      <w:r w:rsidRPr="000E76E3">
        <w:rPr>
          <w:rStyle w:val="FontStyle12"/>
          <w:sz w:val="28"/>
          <w:szCs w:val="28"/>
        </w:rPr>
        <w:t xml:space="preserve"> муниципальных образований Рязанской области: город</w:t>
      </w:r>
      <w:r w:rsidR="000535D5" w:rsidRPr="000E76E3">
        <w:rPr>
          <w:rStyle w:val="FontStyle12"/>
          <w:sz w:val="28"/>
          <w:szCs w:val="28"/>
        </w:rPr>
        <w:t>а</w:t>
      </w:r>
      <w:r w:rsidRPr="000E76E3">
        <w:rPr>
          <w:rStyle w:val="FontStyle12"/>
          <w:sz w:val="28"/>
          <w:szCs w:val="28"/>
        </w:rPr>
        <w:t xml:space="preserve"> Рязан</w:t>
      </w:r>
      <w:r w:rsidR="000535D5" w:rsidRPr="000E76E3">
        <w:rPr>
          <w:rStyle w:val="FontStyle12"/>
          <w:sz w:val="28"/>
          <w:szCs w:val="28"/>
        </w:rPr>
        <w:t xml:space="preserve">и </w:t>
      </w:r>
      <w:r w:rsidRPr="000E76E3">
        <w:rPr>
          <w:rStyle w:val="FontStyle12"/>
          <w:sz w:val="28"/>
          <w:szCs w:val="28"/>
        </w:rPr>
        <w:t>(</w:t>
      </w:r>
      <w:r w:rsidR="0038263F" w:rsidRPr="000E76E3">
        <w:rPr>
          <w:rStyle w:val="FontStyle12"/>
          <w:sz w:val="28"/>
          <w:szCs w:val="28"/>
        </w:rPr>
        <w:t>83</w:t>
      </w:r>
      <w:r w:rsidRPr="000E76E3">
        <w:rPr>
          <w:rStyle w:val="FontStyle12"/>
          <w:sz w:val="28"/>
          <w:szCs w:val="28"/>
        </w:rPr>
        <w:t>,</w:t>
      </w:r>
      <w:r w:rsidR="0038263F" w:rsidRPr="000E76E3">
        <w:rPr>
          <w:rStyle w:val="FontStyle12"/>
          <w:sz w:val="28"/>
          <w:szCs w:val="28"/>
        </w:rPr>
        <w:t>9%),</w:t>
      </w:r>
      <w:r w:rsidR="000535D5" w:rsidRPr="000E76E3">
        <w:rPr>
          <w:rStyle w:val="FontStyle12"/>
          <w:sz w:val="28"/>
          <w:szCs w:val="28"/>
        </w:rPr>
        <w:t xml:space="preserve"> </w:t>
      </w:r>
      <w:r w:rsidR="0038263F" w:rsidRPr="000E76E3">
        <w:rPr>
          <w:rStyle w:val="FontStyle12"/>
          <w:sz w:val="28"/>
          <w:szCs w:val="28"/>
        </w:rPr>
        <w:t>город</w:t>
      </w:r>
      <w:r w:rsidR="000535D5" w:rsidRPr="000E76E3">
        <w:rPr>
          <w:rStyle w:val="FontStyle12"/>
          <w:sz w:val="28"/>
          <w:szCs w:val="28"/>
        </w:rPr>
        <w:t>а</w:t>
      </w:r>
      <w:r w:rsidR="0038263F" w:rsidRPr="000E76E3">
        <w:rPr>
          <w:rStyle w:val="FontStyle12"/>
          <w:sz w:val="28"/>
          <w:szCs w:val="28"/>
        </w:rPr>
        <w:t xml:space="preserve"> Сасово</w:t>
      </w:r>
      <w:r w:rsidR="000E76E3">
        <w:rPr>
          <w:rStyle w:val="FontStyle12"/>
          <w:sz w:val="28"/>
          <w:szCs w:val="28"/>
        </w:rPr>
        <w:t xml:space="preserve"> </w:t>
      </w:r>
      <w:r w:rsidR="0038263F" w:rsidRPr="000E76E3">
        <w:rPr>
          <w:rStyle w:val="FontStyle12"/>
          <w:sz w:val="28"/>
          <w:szCs w:val="28"/>
        </w:rPr>
        <w:t>(</w:t>
      </w:r>
      <w:r w:rsidR="0093260C" w:rsidRPr="000E76E3">
        <w:rPr>
          <w:rStyle w:val="FontStyle12"/>
          <w:sz w:val="28"/>
          <w:szCs w:val="28"/>
        </w:rPr>
        <w:t>81,4</w:t>
      </w:r>
      <w:r w:rsidRPr="000E76E3">
        <w:rPr>
          <w:rStyle w:val="FontStyle12"/>
          <w:sz w:val="28"/>
          <w:szCs w:val="28"/>
        </w:rPr>
        <w:t>%)</w:t>
      </w:r>
      <w:r w:rsidR="0093260C" w:rsidRPr="000E76E3">
        <w:rPr>
          <w:rStyle w:val="FontStyle12"/>
          <w:sz w:val="28"/>
          <w:szCs w:val="28"/>
        </w:rPr>
        <w:t xml:space="preserve">  и </w:t>
      </w:r>
      <w:r w:rsidRPr="000E76E3">
        <w:rPr>
          <w:rStyle w:val="FontStyle12"/>
          <w:sz w:val="28"/>
          <w:szCs w:val="28"/>
        </w:rPr>
        <w:t xml:space="preserve"> </w:t>
      </w:r>
      <w:proofErr w:type="spellStart"/>
      <w:r w:rsidR="0093260C" w:rsidRPr="000E76E3">
        <w:rPr>
          <w:rStyle w:val="FontStyle12"/>
          <w:sz w:val="28"/>
          <w:szCs w:val="28"/>
        </w:rPr>
        <w:t>Путятинск</w:t>
      </w:r>
      <w:r w:rsidR="000535D5" w:rsidRPr="000E76E3">
        <w:rPr>
          <w:rStyle w:val="FontStyle12"/>
          <w:sz w:val="28"/>
          <w:szCs w:val="28"/>
        </w:rPr>
        <w:t>ого</w:t>
      </w:r>
      <w:proofErr w:type="spellEnd"/>
      <w:r w:rsidR="0093260C" w:rsidRPr="000E76E3">
        <w:rPr>
          <w:rStyle w:val="FontStyle12"/>
          <w:sz w:val="28"/>
          <w:szCs w:val="28"/>
        </w:rPr>
        <w:t xml:space="preserve"> (</w:t>
      </w:r>
      <w:r w:rsidR="000535D5" w:rsidRPr="000E76E3">
        <w:rPr>
          <w:rStyle w:val="FontStyle12"/>
          <w:sz w:val="28"/>
          <w:szCs w:val="28"/>
        </w:rPr>
        <w:t>81,9%</w:t>
      </w:r>
      <w:r w:rsidR="0093260C" w:rsidRPr="000E76E3">
        <w:rPr>
          <w:rStyle w:val="FontStyle12"/>
          <w:sz w:val="28"/>
          <w:szCs w:val="28"/>
        </w:rPr>
        <w:t>) район</w:t>
      </w:r>
      <w:r w:rsidR="000535D5" w:rsidRPr="000E76E3">
        <w:rPr>
          <w:rStyle w:val="FontStyle12"/>
          <w:sz w:val="28"/>
          <w:szCs w:val="28"/>
        </w:rPr>
        <w:t>а</w:t>
      </w:r>
      <w:r w:rsidR="006665B6" w:rsidRPr="000E76E3">
        <w:rPr>
          <w:rStyle w:val="FontStyle12"/>
          <w:sz w:val="28"/>
          <w:szCs w:val="28"/>
        </w:rPr>
        <w:t>.</w:t>
      </w:r>
    </w:p>
    <w:p w:rsidR="005E715C" w:rsidRPr="000E76E3" w:rsidRDefault="005E715C" w:rsidP="000E76E3">
      <w:pPr>
        <w:spacing w:after="0" w:line="360" w:lineRule="auto"/>
        <w:ind w:firstLine="692"/>
        <w:jc w:val="both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 xml:space="preserve">Низкий результат уровня знаний (наибольшее кол-во «3») показали учащиеся школ </w:t>
      </w:r>
      <w:proofErr w:type="spellStart"/>
      <w:r w:rsidR="0038263F" w:rsidRPr="000E76E3">
        <w:rPr>
          <w:rStyle w:val="FontStyle12"/>
          <w:sz w:val="28"/>
          <w:szCs w:val="28"/>
        </w:rPr>
        <w:t>Старожиловского</w:t>
      </w:r>
      <w:proofErr w:type="spellEnd"/>
      <w:r w:rsidRPr="000E76E3">
        <w:rPr>
          <w:rStyle w:val="FontStyle12"/>
          <w:sz w:val="28"/>
          <w:szCs w:val="28"/>
        </w:rPr>
        <w:t xml:space="preserve"> (</w:t>
      </w:r>
      <w:r w:rsidR="0038263F" w:rsidRPr="000E76E3">
        <w:rPr>
          <w:rStyle w:val="FontStyle12"/>
          <w:sz w:val="28"/>
          <w:szCs w:val="28"/>
        </w:rPr>
        <w:t>38</w:t>
      </w:r>
      <w:r w:rsidRPr="000E76E3">
        <w:rPr>
          <w:rStyle w:val="FontStyle12"/>
          <w:sz w:val="28"/>
          <w:szCs w:val="28"/>
        </w:rPr>
        <w:t>,</w:t>
      </w:r>
      <w:r w:rsidR="0038263F" w:rsidRPr="000E76E3">
        <w:rPr>
          <w:rStyle w:val="FontStyle12"/>
          <w:sz w:val="28"/>
          <w:szCs w:val="28"/>
        </w:rPr>
        <w:t>9</w:t>
      </w:r>
      <w:r w:rsidRPr="000E76E3">
        <w:rPr>
          <w:rStyle w:val="FontStyle12"/>
          <w:sz w:val="28"/>
          <w:szCs w:val="28"/>
        </w:rPr>
        <w:t>%</w:t>
      </w:r>
      <w:r w:rsidR="0038263F" w:rsidRPr="000E76E3">
        <w:rPr>
          <w:rStyle w:val="FontStyle12"/>
          <w:sz w:val="28"/>
          <w:szCs w:val="28"/>
        </w:rPr>
        <w:t>)</w:t>
      </w:r>
      <w:r w:rsidRPr="000E76E3">
        <w:rPr>
          <w:rStyle w:val="FontStyle12"/>
          <w:sz w:val="28"/>
          <w:szCs w:val="28"/>
        </w:rPr>
        <w:t>,</w:t>
      </w:r>
      <w:r w:rsidR="0038263F" w:rsidRPr="000E76E3">
        <w:rPr>
          <w:rStyle w:val="FontStyle12"/>
          <w:sz w:val="28"/>
          <w:szCs w:val="28"/>
        </w:rPr>
        <w:t xml:space="preserve"> </w:t>
      </w:r>
      <w:proofErr w:type="spellStart"/>
      <w:r w:rsidR="0038263F" w:rsidRPr="000E76E3">
        <w:rPr>
          <w:rStyle w:val="FontStyle12"/>
          <w:sz w:val="28"/>
          <w:szCs w:val="28"/>
        </w:rPr>
        <w:t>Захаровского</w:t>
      </w:r>
      <w:proofErr w:type="spellEnd"/>
      <w:r w:rsidR="000E76E3">
        <w:rPr>
          <w:rStyle w:val="FontStyle12"/>
          <w:sz w:val="28"/>
          <w:szCs w:val="28"/>
        </w:rPr>
        <w:t xml:space="preserve"> </w:t>
      </w:r>
      <w:r w:rsidR="0038263F" w:rsidRPr="000E76E3">
        <w:rPr>
          <w:rStyle w:val="FontStyle12"/>
          <w:sz w:val="28"/>
          <w:szCs w:val="28"/>
        </w:rPr>
        <w:t xml:space="preserve">(37,9%) и </w:t>
      </w:r>
      <w:proofErr w:type="spellStart"/>
      <w:r w:rsidR="0038263F" w:rsidRPr="000E76E3">
        <w:rPr>
          <w:rStyle w:val="FontStyle12"/>
          <w:sz w:val="28"/>
          <w:szCs w:val="28"/>
        </w:rPr>
        <w:t>Кадомского</w:t>
      </w:r>
      <w:proofErr w:type="spellEnd"/>
      <w:r w:rsidR="000E76E3">
        <w:rPr>
          <w:rStyle w:val="FontStyle12"/>
          <w:sz w:val="28"/>
          <w:szCs w:val="28"/>
        </w:rPr>
        <w:t xml:space="preserve"> </w:t>
      </w:r>
      <w:r w:rsidR="0038263F" w:rsidRPr="000E76E3">
        <w:rPr>
          <w:rStyle w:val="FontStyle12"/>
          <w:sz w:val="28"/>
          <w:szCs w:val="28"/>
        </w:rPr>
        <w:t>(36,6%) районов.</w:t>
      </w:r>
      <w:r w:rsidRPr="000E76E3">
        <w:rPr>
          <w:rStyle w:val="FontStyle12"/>
          <w:sz w:val="28"/>
          <w:szCs w:val="28"/>
        </w:rPr>
        <w:t xml:space="preserve"> </w:t>
      </w:r>
    </w:p>
    <w:p w:rsidR="005E715C" w:rsidRPr="000E76E3" w:rsidRDefault="005E715C" w:rsidP="000E76E3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>Наибольш</w:t>
      </w:r>
      <w:r w:rsidR="002D6A80" w:rsidRPr="000E76E3">
        <w:rPr>
          <w:rStyle w:val="FontStyle12"/>
          <w:sz w:val="28"/>
          <w:szCs w:val="28"/>
        </w:rPr>
        <w:t>ий процент</w:t>
      </w:r>
      <w:r w:rsidRPr="000E76E3">
        <w:rPr>
          <w:rStyle w:val="FontStyle12"/>
          <w:sz w:val="28"/>
          <w:szCs w:val="28"/>
        </w:rPr>
        <w:t xml:space="preserve"> «2» получили учащиеся школ </w:t>
      </w:r>
      <w:proofErr w:type="spellStart"/>
      <w:r w:rsidRPr="000E76E3">
        <w:rPr>
          <w:rStyle w:val="FontStyle12"/>
          <w:sz w:val="28"/>
          <w:szCs w:val="28"/>
        </w:rPr>
        <w:t>Чучковского</w:t>
      </w:r>
      <w:proofErr w:type="spellEnd"/>
      <w:r w:rsidRPr="000E76E3">
        <w:rPr>
          <w:rStyle w:val="FontStyle12"/>
          <w:sz w:val="28"/>
          <w:szCs w:val="28"/>
        </w:rPr>
        <w:t xml:space="preserve"> района </w:t>
      </w:r>
      <w:r w:rsidR="00AA1830">
        <w:rPr>
          <w:rStyle w:val="FontStyle12"/>
          <w:sz w:val="28"/>
          <w:szCs w:val="28"/>
        </w:rPr>
        <w:t>-</w:t>
      </w:r>
      <w:r w:rsidRPr="000E76E3">
        <w:rPr>
          <w:rStyle w:val="FontStyle12"/>
          <w:sz w:val="28"/>
          <w:szCs w:val="28"/>
        </w:rPr>
        <w:t>10,5%,</w:t>
      </w:r>
      <w:r w:rsidR="000535D5" w:rsidRPr="000E76E3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 xml:space="preserve"> Ряжского </w:t>
      </w:r>
      <w:r w:rsidR="000535D5" w:rsidRPr="000E76E3">
        <w:rPr>
          <w:rStyle w:val="FontStyle12"/>
          <w:sz w:val="28"/>
          <w:szCs w:val="28"/>
        </w:rPr>
        <w:t xml:space="preserve">района </w:t>
      </w:r>
      <w:r w:rsidR="00AA1830">
        <w:rPr>
          <w:rStyle w:val="FontStyle12"/>
          <w:sz w:val="28"/>
          <w:szCs w:val="28"/>
        </w:rPr>
        <w:t>-</w:t>
      </w:r>
      <w:r w:rsidR="004C0B17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 xml:space="preserve">7% и </w:t>
      </w:r>
      <w:proofErr w:type="spellStart"/>
      <w:r w:rsidRPr="000E76E3">
        <w:rPr>
          <w:rStyle w:val="FontStyle12"/>
          <w:sz w:val="28"/>
          <w:szCs w:val="28"/>
        </w:rPr>
        <w:t>Ермишинского</w:t>
      </w:r>
      <w:proofErr w:type="spellEnd"/>
      <w:r w:rsidRPr="000E76E3">
        <w:rPr>
          <w:rStyle w:val="FontStyle12"/>
          <w:sz w:val="28"/>
          <w:szCs w:val="28"/>
        </w:rPr>
        <w:t xml:space="preserve"> района -</w:t>
      </w:r>
      <w:r w:rsidR="004C0B17">
        <w:rPr>
          <w:rStyle w:val="FontStyle12"/>
          <w:sz w:val="28"/>
          <w:szCs w:val="28"/>
        </w:rPr>
        <w:t xml:space="preserve"> </w:t>
      </w:r>
      <w:r w:rsidR="0038263F" w:rsidRPr="000E76E3">
        <w:rPr>
          <w:rStyle w:val="FontStyle12"/>
          <w:sz w:val="28"/>
          <w:szCs w:val="28"/>
        </w:rPr>
        <w:t>5</w:t>
      </w:r>
      <w:r w:rsidRPr="000E76E3">
        <w:rPr>
          <w:rStyle w:val="FontStyle12"/>
          <w:sz w:val="28"/>
          <w:szCs w:val="28"/>
        </w:rPr>
        <w:t>,</w:t>
      </w:r>
      <w:r w:rsidR="0038263F" w:rsidRPr="000E76E3">
        <w:rPr>
          <w:rStyle w:val="FontStyle12"/>
          <w:sz w:val="28"/>
          <w:szCs w:val="28"/>
        </w:rPr>
        <w:t>9</w:t>
      </w:r>
      <w:r w:rsidRPr="000E76E3">
        <w:rPr>
          <w:rStyle w:val="FontStyle12"/>
          <w:sz w:val="28"/>
          <w:szCs w:val="28"/>
        </w:rPr>
        <w:t>%.</w:t>
      </w:r>
    </w:p>
    <w:p w:rsidR="006665B6" w:rsidRPr="000E76E3" w:rsidRDefault="006665B6" w:rsidP="000F201B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6E3" w:rsidRDefault="000E76E3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6E3" w:rsidRDefault="000E76E3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6E3" w:rsidRDefault="000E76E3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BB5" w:rsidRPr="000E76E3" w:rsidRDefault="00245BB5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Математика </w:t>
      </w:r>
    </w:p>
    <w:p w:rsidR="00D031C7" w:rsidRPr="000E76E3" w:rsidRDefault="00D031C7" w:rsidP="007229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24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апреля 2018 года </w:t>
      </w:r>
      <w:r w:rsidRPr="000E76E3">
        <w:rPr>
          <w:rFonts w:ascii="Times New Roman" w:hAnsi="Times New Roman" w:cs="Times New Roman"/>
          <w:sz w:val="28"/>
          <w:szCs w:val="28"/>
        </w:rPr>
        <w:t>10076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Pr="000E76E3">
        <w:rPr>
          <w:rFonts w:ascii="Times New Roman" w:hAnsi="Times New Roman" w:cs="Times New Roman"/>
          <w:sz w:val="28"/>
          <w:szCs w:val="28"/>
        </w:rPr>
        <w:t>277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из 2</w:t>
      </w:r>
      <w:r w:rsidRPr="000E76E3">
        <w:rPr>
          <w:rFonts w:ascii="Times New Roman" w:hAnsi="Times New Roman" w:cs="Times New Roman"/>
          <w:sz w:val="28"/>
          <w:szCs w:val="28"/>
        </w:rPr>
        <w:t>9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образований Рязанской области приняли участие во Всероссийской проверочной работе </w:t>
      </w:r>
      <w:r w:rsidRPr="000E76E3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Pr="000E76E3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 для учащихся </w:t>
      </w:r>
      <w:r w:rsidRPr="000E76E3">
        <w:rPr>
          <w:rFonts w:ascii="Times New Roman" w:hAnsi="Times New Roman" w:cs="Times New Roman"/>
          <w:sz w:val="28"/>
          <w:szCs w:val="28"/>
        </w:rPr>
        <w:t>4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-х классов. </w:t>
      </w:r>
    </w:p>
    <w:tbl>
      <w:tblPr>
        <w:tblStyle w:val="a3"/>
        <w:tblW w:w="9923" w:type="dxa"/>
        <w:jc w:val="center"/>
        <w:tblInd w:w="108" w:type="dxa"/>
        <w:tblLayout w:type="fixed"/>
        <w:tblLook w:val="04A0"/>
      </w:tblPr>
      <w:tblGrid>
        <w:gridCol w:w="1640"/>
        <w:gridCol w:w="1337"/>
        <w:gridCol w:w="709"/>
        <w:gridCol w:w="850"/>
        <w:gridCol w:w="851"/>
        <w:gridCol w:w="850"/>
        <w:gridCol w:w="993"/>
        <w:gridCol w:w="850"/>
        <w:gridCol w:w="1134"/>
        <w:gridCol w:w="709"/>
      </w:tblGrid>
      <w:tr w:rsidR="00245BB5" w:rsidRPr="000E76E3" w:rsidTr="00B53E3D">
        <w:trPr>
          <w:jc w:val="center"/>
        </w:trPr>
        <w:tc>
          <w:tcPr>
            <w:tcW w:w="1640" w:type="dxa"/>
            <w:vMerge w:val="restart"/>
          </w:tcPr>
          <w:p w:rsidR="00245BB5" w:rsidRPr="000E76E3" w:rsidRDefault="00245BB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 w:val="restart"/>
          </w:tcPr>
          <w:p w:rsidR="00245BB5" w:rsidRPr="000E76E3" w:rsidRDefault="00245BB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3260" w:type="dxa"/>
            <w:gridSpan w:val="4"/>
          </w:tcPr>
          <w:p w:rsidR="00245BB5" w:rsidRPr="000E76E3" w:rsidRDefault="00245BB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90744E"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учащихся, получивших</w:t>
            </w:r>
          </w:p>
        </w:tc>
        <w:tc>
          <w:tcPr>
            <w:tcW w:w="3686" w:type="dxa"/>
            <w:gridSpan w:val="4"/>
          </w:tcPr>
          <w:p w:rsidR="00245BB5" w:rsidRPr="000E76E3" w:rsidRDefault="00245BB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A20695" w:rsidRPr="000E76E3" w:rsidTr="008E74C5">
        <w:trPr>
          <w:jc w:val="center"/>
        </w:trPr>
        <w:tc>
          <w:tcPr>
            <w:tcW w:w="1640" w:type="dxa"/>
            <w:vMerge/>
          </w:tcPr>
          <w:p w:rsidR="00A20695" w:rsidRPr="000E76E3" w:rsidRDefault="00A2069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</w:tcPr>
          <w:p w:rsidR="00A20695" w:rsidRPr="000E76E3" w:rsidRDefault="00A2069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20695" w:rsidRPr="000E76E3" w:rsidTr="00B53E3D">
        <w:trPr>
          <w:jc w:val="center"/>
        </w:trPr>
        <w:tc>
          <w:tcPr>
            <w:tcW w:w="1640" w:type="dxa"/>
          </w:tcPr>
          <w:p w:rsidR="00A20695" w:rsidRPr="000E76E3" w:rsidRDefault="00A2069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sz w:val="28"/>
                <w:szCs w:val="28"/>
              </w:rPr>
              <w:t>Вся выборка</w:t>
            </w:r>
          </w:p>
        </w:tc>
        <w:tc>
          <w:tcPr>
            <w:tcW w:w="1337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1460995</w:t>
            </w:r>
          </w:p>
        </w:tc>
        <w:tc>
          <w:tcPr>
            <w:tcW w:w="709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709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A20695" w:rsidRPr="000E76E3" w:rsidTr="00B53E3D">
        <w:trPr>
          <w:jc w:val="center"/>
        </w:trPr>
        <w:tc>
          <w:tcPr>
            <w:tcW w:w="1640" w:type="dxa"/>
          </w:tcPr>
          <w:p w:rsidR="00A20695" w:rsidRPr="000E76E3" w:rsidRDefault="00A2069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337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10076</w:t>
            </w:r>
          </w:p>
        </w:tc>
        <w:tc>
          <w:tcPr>
            <w:tcW w:w="709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851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2775</w:t>
            </w:r>
          </w:p>
        </w:tc>
        <w:tc>
          <w:tcPr>
            <w:tcW w:w="993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1134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709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56.1</w:t>
            </w:r>
          </w:p>
        </w:tc>
      </w:tr>
    </w:tbl>
    <w:p w:rsidR="00245BB5" w:rsidRPr="000E76E3" w:rsidRDefault="00245BB5" w:rsidP="00722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16E5" w:rsidRPr="000E76E3" w:rsidRDefault="004516E5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99,</w:t>
      </w:r>
      <w:r w:rsidR="008F6F0A" w:rsidRPr="000E76E3">
        <w:rPr>
          <w:rFonts w:ascii="Times New Roman" w:hAnsi="Times New Roman" w:cs="Times New Roman"/>
          <w:sz w:val="28"/>
          <w:szCs w:val="28"/>
        </w:rPr>
        <w:t>4</w:t>
      </w:r>
      <w:r w:rsidRPr="000E76E3">
        <w:rPr>
          <w:rFonts w:ascii="Times New Roman" w:hAnsi="Times New Roman" w:cs="Times New Roman"/>
          <w:sz w:val="28"/>
          <w:szCs w:val="28"/>
        </w:rPr>
        <w:t> % учащихся четвертых классов из общеобразовательных организаций Рязанской области справились с ВПР</w:t>
      </w:r>
      <w:r w:rsidR="000E76E3">
        <w:rPr>
          <w:rFonts w:ascii="Times New Roman" w:hAnsi="Times New Roman" w:cs="Times New Roman"/>
          <w:sz w:val="28"/>
          <w:szCs w:val="28"/>
        </w:rPr>
        <w:t xml:space="preserve"> по мат</w:t>
      </w:r>
      <w:r w:rsidR="008F6F0A" w:rsidRPr="000E76E3">
        <w:rPr>
          <w:rFonts w:ascii="Times New Roman" w:hAnsi="Times New Roman" w:cs="Times New Roman"/>
          <w:sz w:val="28"/>
          <w:szCs w:val="28"/>
        </w:rPr>
        <w:t>ематике</w:t>
      </w:r>
      <w:r w:rsidRPr="000E76E3">
        <w:rPr>
          <w:rFonts w:ascii="Times New Roman" w:hAnsi="Times New Roman" w:cs="Times New Roman"/>
          <w:sz w:val="28"/>
          <w:szCs w:val="28"/>
        </w:rPr>
        <w:t>, а 83,4 % учащихся 4-х классов показали хорошие и отличные результаты.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Перевод первичных баллов, набранных участниками ВПР при выполнении заданий, в пятибалльную шкалу показал следующее распределение учащихся по отметкам: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«5» 5657 учащихся Рязанской области (56,1%),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48 %,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«4» 2753 учащихся Рязанской области (27,3 %),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30,1 %, 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«3» 1607 учащихся Рязанской области (15,9 %),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20 %,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«2» 59 учащихся Рязанской области (0,59 %),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1,9 %. </w:t>
      </w:r>
    </w:p>
    <w:p w:rsidR="008F6F0A" w:rsidRPr="000E76E3" w:rsidRDefault="008F6F0A" w:rsidP="008F6F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математике в 4-х классах в Рязанской области и в Российской Федерации наглядно представлена </w:t>
      </w:r>
      <w:r w:rsidRPr="000E76E3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8F6F0A" w:rsidRPr="000E76E3" w:rsidRDefault="008F6F0A" w:rsidP="008F6F0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F6F0A" w:rsidRPr="000E76E3" w:rsidRDefault="008F6F0A" w:rsidP="008F6F0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>Диаграмма 1</w:t>
      </w:r>
    </w:p>
    <w:p w:rsidR="008F6F0A" w:rsidRPr="000E76E3" w:rsidRDefault="008F6F0A" w:rsidP="000E76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8270" cy="3631565"/>
            <wp:effectExtent l="0" t="0" r="0" b="0"/>
            <wp:docPr id="11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Работа содержала 11 заданий. В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заданиях 1, 2, 7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выполнять арифметические действия с числами и числовыми выражениями. В частности,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выполнять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вычислять значение числового выражения, соблюдая при этом порядок действий.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76E3">
        <w:rPr>
          <w:rFonts w:ascii="Times New Roman" w:hAnsi="Times New Roman" w:cs="Times New Roman"/>
          <w:b/>
          <w:sz w:val="28"/>
          <w:szCs w:val="28"/>
        </w:rPr>
        <w:t>Заданием 7</w:t>
      </w:r>
      <w:r w:rsidRPr="000E76E3">
        <w:rPr>
          <w:rFonts w:ascii="Times New Roman" w:hAnsi="Times New Roman" w:cs="Times New Roman"/>
          <w:sz w:val="28"/>
          <w:szCs w:val="28"/>
        </w:rPr>
        <w:t xml:space="preserve"> контролир</w:t>
      </w:r>
      <w:r w:rsidR="006C4DC6" w:rsidRPr="000E76E3">
        <w:rPr>
          <w:rFonts w:ascii="Times New Roman" w:hAnsi="Times New Roman" w:cs="Times New Roman"/>
          <w:sz w:val="28"/>
          <w:szCs w:val="28"/>
        </w:rPr>
        <w:t>овалось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выполнять письменно действия с многозначными числами (сложение, вычитание, умножение и деление на однозначное, двузначное числа в пределах 10 000). </w:t>
      </w:r>
      <w:proofErr w:type="gramEnd"/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заданий 3 и 8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предполага</w:t>
      </w:r>
      <w:r w:rsidR="006C4DC6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Так, задания 3 и 8 поверя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ли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решать арифметическим способом (в одно-два действия) учебные задачи и задачи, связанные с повседневной жизнью.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lastRenderedPageBreak/>
        <w:t>Задание 4</w:t>
      </w:r>
      <w:r w:rsidRPr="000E76E3">
        <w:rPr>
          <w:rFonts w:ascii="Times New Roman" w:hAnsi="Times New Roman" w:cs="Times New Roman"/>
          <w:sz w:val="28"/>
          <w:szCs w:val="28"/>
        </w:rPr>
        <w:t xml:space="preserve"> выявля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читать, записывать и сравнивать величины (время), используя основные единицы измерения величин и соотношения между ними.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Умение решать текстовые задачи в три-четыре действия проверя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заданием 8.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При этом в задании 8 необходимо</w:t>
      </w:r>
      <w:r w:rsidR="006C4DC6" w:rsidRPr="000E76E3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выполнить действия, связанные с использованием основных единиц измерения величин (длина, вес).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Умение исследовать, распознавать и изображать геометрические фигуры проверя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заданием 5.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Пункт 1 задания предполага</w:t>
      </w:r>
      <w:r w:rsidR="006C4DC6" w:rsidRPr="000E76E3">
        <w:rPr>
          <w:rFonts w:ascii="Times New Roman" w:hAnsi="Times New Roman" w:cs="Times New Roman"/>
          <w:sz w:val="28"/>
          <w:szCs w:val="28"/>
        </w:rPr>
        <w:t>л</w:t>
      </w:r>
      <w:r w:rsidRPr="000E76E3">
        <w:rPr>
          <w:rFonts w:ascii="Times New Roman" w:hAnsi="Times New Roman" w:cs="Times New Roman"/>
          <w:sz w:val="28"/>
          <w:szCs w:val="28"/>
        </w:rPr>
        <w:t xml:space="preserve"> вычисление периметра прямоугольника и квадрата, площади прямоугольника и квадрата. Пункт 2 задания связан с построением геометрических фигур с заданными измерениями (отрезок, квадрат, прямоугольник) с помощью линейки, угольника.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задании 6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работать с таблицами, схемами, графиками, диаграммами, анализировать и интерпретировать данные. Задание предполага</w:t>
      </w:r>
      <w:r w:rsidR="006C4DC6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чтение и анализ несложных готовых таблиц.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Овладение основами логического и алгоритмического мышления контролир</w:t>
      </w:r>
      <w:r w:rsidR="006C4DC6" w:rsidRPr="000E76E3">
        <w:rPr>
          <w:rFonts w:ascii="Times New Roman" w:hAnsi="Times New Roman" w:cs="Times New Roman"/>
          <w:sz w:val="28"/>
          <w:szCs w:val="28"/>
        </w:rPr>
        <w:t>овалось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заданиями 9 и 11.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Задание 9</w:t>
      </w:r>
      <w:r w:rsidR="006C4DC6" w:rsidRPr="000E76E3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связано с интерпретацией информации (объяснять, сравнивать и обобщать данные, делать выводы и прогнозы).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11</w:t>
      </w:r>
      <w:r w:rsidRPr="000E76E3">
        <w:rPr>
          <w:rFonts w:ascii="Times New Roman" w:hAnsi="Times New Roman" w:cs="Times New Roman"/>
          <w:sz w:val="28"/>
          <w:szCs w:val="28"/>
        </w:rPr>
        <w:t xml:space="preserve"> треб</w:t>
      </w:r>
      <w:r w:rsidR="006C4DC6" w:rsidRPr="000E76E3">
        <w:rPr>
          <w:rFonts w:ascii="Times New Roman" w:hAnsi="Times New Roman" w:cs="Times New Roman"/>
          <w:sz w:val="28"/>
          <w:szCs w:val="28"/>
        </w:rPr>
        <w:t>овало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умения решать текстовые задачи в три-четыре действия. </w:t>
      </w:r>
    </w:p>
    <w:p w:rsidR="006C4DC6" w:rsidRPr="000E76E3" w:rsidRDefault="0090744E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Овладение основами пространственного воображения выявля</w:t>
      </w:r>
      <w:r w:rsidR="006C4DC6" w:rsidRPr="000E76E3">
        <w:rPr>
          <w:rFonts w:ascii="Times New Roman" w:hAnsi="Times New Roman" w:cs="Times New Roman"/>
          <w:sz w:val="28"/>
          <w:szCs w:val="28"/>
        </w:rPr>
        <w:t>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заданием 10.</w:t>
      </w:r>
      <w:r w:rsidRPr="000E76E3">
        <w:rPr>
          <w:rFonts w:ascii="Times New Roman" w:hAnsi="Times New Roman" w:cs="Times New Roman"/>
          <w:sz w:val="28"/>
          <w:szCs w:val="28"/>
        </w:rPr>
        <w:t xml:space="preserve"> Оно предполага</w:t>
      </w:r>
      <w:r w:rsidR="006C4DC6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описание взаимного расположения предметов в пространстве и на плоскости.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Успешное выполнение обучающимися заданий 10 и 11 в совокупности с высокими результатами по остальным заданиям говори</w:t>
      </w:r>
      <w:r w:rsidR="006C4DC6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о целесообразности построения для них индивидуальных образовательных траекторий в целях развития их математических способностей. </w:t>
      </w:r>
      <w:proofErr w:type="gramEnd"/>
    </w:p>
    <w:p w:rsidR="006C4DC6" w:rsidRPr="000E76E3" w:rsidRDefault="006C4DC6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Максимальный балл за выполнение работы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18.</w:t>
      </w:r>
    </w:p>
    <w:p w:rsidR="008F6F0A" w:rsidRPr="000E76E3" w:rsidRDefault="008F6F0A" w:rsidP="008F6F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математике представлены на диаграмме 2.</w:t>
      </w:r>
    </w:p>
    <w:p w:rsidR="008F6F0A" w:rsidRPr="000E76E3" w:rsidRDefault="008F6F0A" w:rsidP="008F6F0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F6F0A" w:rsidRPr="000E76E3" w:rsidRDefault="008F6F0A" w:rsidP="008F6F0A">
      <w:pPr>
        <w:jc w:val="right"/>
        <w:rPr>
          <w:rFonts w:ascii="Times New Roman" w:hAnsi="Times New Roman" w:cs="Times New Roman"/>
          <w:sz w:val="28"/>
          <w:szCs w:val="28"/>
        </w:rPr>
        <w:sectPr w:rsidR="008F6F0A" w:rsidRPr="000E76E3" w:rsidSect="000E76E3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8F6F0A" w:rsidRPr="000E76E3" w:rsidRDefault="008F6F0A" w:rsidP="008F6F0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8F6F0A" w:rsidRPr="000E76E3" w:rsidRDefault="008F6F0A" w:rsidP="008F6F0A">
      <w:pPr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59900" cy="6107430"/>
            <wp:effectExtent l="0" t="0" r="0" b="0"/>
            <wp:docPr id="16" name="Объект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F6F0A" w:rsidRPr="000E76E3" w:rsidRDefault="008F6F0A" w:rsidP="008F6F0A">
      <w:pPr>
        <w:jc w:val="right"/>
        <w:rPr>
          <w:rFonts w:ascii="Times New Roman" w:hAnsi="Times New Roman" w:cs="Times New Roman"/>
          <w:sz w:val="28"/>
          <w:szCs w:val="28"/>
        </w:rPr>
        <w:sectPr w:rsidR="008F6F0A" w:rsidRPr="000E76E3" w:rsidSect="000E76E3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</w:p>
    <w:p w:rsidR="009C6E83" w:rsidRPr="000E76E3" w:rsidRDefault="008F6F0A" w:rsidP="008F6F0A">
      <w:pPr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 xml:space="preserve">Самым сложным для учеников четвертых классов оказалось задание №11,  а самыми легкими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задания  №1, №6(1) и №10.</w:t>
      </w:r>
    </w:p>
    <w:p w:rsidR="008F6F0A" w:rsidRPr="000E76E3" w:rsidRDefault="008F6F0A" w:rsidP="008F6F0A">
      <w:pPr>
        <w:pStyle w:val="a6"/>
        <w:spacing w:line="240" w:lineRule="auto"/>
        <w:rPr>
          <w:b/>
          <w:sz w:val="28"/>
          <w:szCs w:val="28"/>
        </w:rPr>
      </w:pPr>
      <w:r w:rsidRPr="000E76E3">
        <w:rPr>
          <w:b/>
          <w:sz w:val="28"/>
          <w:szCs w:val="28"/>
        </w:rPr>
        <w:t>Сведения о школах и обучающихся,</w:t>
      </w:r>
    </w:p>
    <w:p w:rsidR="008F6F0A" w:rsidRPr="000E76E3" w:rsidRDefault="008F6F0A" w:rsidP="008F6F0A">
      <w:pPr>
        <w:pStyle w:val="a6"/>
        <w:spacing w:line="240" w:lineRule="auto"/>
        <w:rPr>
          <w:b/>
          <w:sz w:val="28"/>
          <w:szCs w:val="28"/>
        </w:rPr>
      </w:pPr>
      <w:r w:rsidRPr="000E76E3">
        <w:rPr>
          <w:b/>
          <w:sz w:val="28"/>
          <w:szCs w:val="28"/>
        </w:rPr>
        <w:t xml:space="preserve">участвовавших в ВПР по математике в 4-х классах </w:t>
      </w:r>
      <w:r w:rsidRPr="000E76E3">
        <w:rPr>
          <w:b/>
          <w:sz w:val="28"/>
          <w:szCs w:val="28"/>
        </w:rPr>
        <w:br/>
        <w:t>24 апреля 2018 года</w:t>
      </w:r>
      <w:proofErr w:type="gramStart"/>
      <w:r w:rsidRPr="000E76E3">
        <w:rPr>
          <w:b/>
          <w:sz w:val="28"/>
          <w:szCs w:val="28"/>
        </w:rPr>
        <w:t xml:space="preserve"> (%)</w:t>
      </w:r>
      <w:proofErr w:type="gramEnd"/>
    </w:p>
    <w:p w:rsidR="008F6F0A" w:rsidRPr="000E76E3" w:rsidRDefault="008F6F0A" w:rsidP="008F6F0A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8F6F0A" w:rsidRPr="000E76E3" w:rsidTr="000E76E3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№</w:t>
            </w:r>
          </w:p>
          <w:p w:rsidR="008F6F0A" w:rsidRPr="000E76E3" w:rsidRDefault="008F6F0A" w:rsidP="000E76E3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E76E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E76E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E76E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8F6F0A" w:rsidRPr="000E76E3" w:rsidRDefault="000E76E3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8F6F0A" w:rsidRPr="000E76E3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8F6F0A" w:rsidRPr="000E76E3" w:rsidTr="000E76E3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8F6F0A" w:rsidRPr="000E76E3" w:rsidTr="000E76E3">
        <w:trPr>
          <w:cantSplit/>
          <w:trHeight w:val="242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39.4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47.2</w:t>
            </w:r>
          </w:p>
        </w:tc>
      </w:tr>
      <w:tr w:rsidR="008F6F0A" w:rsidRPr="000E76E3" w:rsidTr="000E76E3">
        <w:trPr>
          <w:cantSplit/>
          <w:trHeight w:val="246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23.5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26.5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</w:tr>
      <w:tr w:rsidR="008F6F0A" w:rsidRPr="000E76E3" w:rsidTr="000E76E3">
        <w:trPr>
          <w:cantSplit/>
          <w:trHeight w:val="246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26.4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28.7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44.8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25.6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41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23.1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27.9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45.7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20.9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30.3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48.8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32.6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42.9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49.4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31.5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21.5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26.7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51.8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Пителинский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18.2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31.8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33.8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51.2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15.2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22.7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62.1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33.3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41.2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27.7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25.5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41.9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28.6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53.3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35.4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45.6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25.8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37.1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35.6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29.4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37.6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30.6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28.3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32.2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39.4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23.7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29.4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45.9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38.4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30.5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29.3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43.9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31.7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26.7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41.7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38.8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38.1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16.1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29.2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53.9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21.2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36.1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42.7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4949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22.6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66.9</w:t>
            </w:r>
          </w:p>
        </w:tc>
      </w:tr>
      <w:tr w:rsidR="008F6F0A" w:rsidRPr="000E76E3" w:rsidTr="000E76E3">
        <w:trPr>
          <w:cantSplit/>
          <w:trHeight w:val="355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14.7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33.2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52.1</w:t>
            </w:r>
          </w:p>
        </w:tc>
      </w:tr>
      <w:tr w:rsidR="008F6F0A" w:rsidRPr="000E76E3" w:rsidTr="000E76E3">
        <w:trPr>
          <w:cantSplit/>
          <w:trHeight w:val="355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31.9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46.8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18.3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32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47.7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1494" w:type="pct"/>
            <w:gridSpan w:val="2"/>
          </w:tcPr>
          <w:p w:rsidR="008F6F0A" w:rsidRPr="000E76E3" w:rsidRDefault="008F6F0A" w:rsidP="000E76E3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277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10076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0.59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15.9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</w:rPr>
              <w:t>27.3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</w:rPr>
              <w:t>56.1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1494" w:type="pct"/>
            <w:gridSpan w:val="2"/>
          </w:tcPr>
          <w:p w:rsidR="008F6F0A" w:rsidRPr="000E76E3" w:rsidRDefault="008F6F0A" w:rsidP="000E76E3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1460995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1.9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</w:rPr>
              <w:t>30.1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</w:rPr>
              <w:t>48</w:t>
            </w:r>
          </w:p>
        </w:tc>
      </w:tr>
    </w:tbl>
    <w:p w:rsidR="000E76E3" w:rsidRDefault="000E76E3" w:rsidP="000E76E3">
      <w:pPr>
        <w:spacing w:after="0" w:line="360" w:lineRule="auto"/>
        <w:ind w:firstLine="692"/>
        <w:jc w:val="both"/>
        <w:rPr>
          <w:rStyle w:val="FontStyle12"/>
          <w:sz w:val="28"/>
          <w:szCs w:val="28"/>
        </w:rPr>
      </w:pPr>
    </w:p>
    <w:p w:rsidR="00EE6F35" w:rsidRPr="000E76E3" w:rsidRDefault="00EE6F35" w:rsidP="000E76E3">
      <w:pPr>
        <w:spacing w:after="0" w:line="360" w:lineRule="auto"/>
        <w:ind w:firstLine="692"/>
        <w:jc w:val="both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>Наиболее высокий уровень знаний на «4» и «5» по математике в 4-х классах продемонстрировали учащиеся школ 3-х муниципальных образований Рязанской области: города Рязани (89,5%), города Сасово</w:t>
      </w:r>
      <w:r w:rsidR="000E76E3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 xml:space="preserve">(85,3%)  и  </w:t>
      </w:r>
      <w:proofErr w:type="spellStart"/>
      <w:r w:rsidRPr="000E76E3">
        <w:rPr>
          <w:rStyle w:val="FontStyle12"/>
          <w:sz w:val="28"/>
          <w:szCs w:val="28"/>
        </w:rPr>
        <w:t>Ал</w:t>
      </w:r>
      <w:r w:rsidR="008F6F0A" w:rsidRPr="000E76E3">
        <w:rPr>
          <w:rStyle w:val="FontStyle12"/>
          <w:sz w:val="28"/>
          <w:szCs w:val="28"/>
        </w:rPr>
        <w:t>ександро-</w:t>
      </w:r>
      <w:r w:rsidRPr="000E76E3">
        <w:rPr>
          <w:rStyle w:val="FontStyle12"/>
          <w:sz w:val="28"/>
          <w:szCs w:val="28"/>
        </w:rPr>
        <w:t>Невского</w:t>
      </w:r>
      <w:proofErr w:type="spellEnd"/>
      <w:r w:rsidRPr="000E76E3">
        <w:rPr>
          <w:rStyle w:val="FontStyle12"/>
          <w:sz w:val="28"/>
          <w:szCs w:val="28"/>
        </w:rPr>
        <w:t xml:space="preserve"> (86,6%) района.</w:t>
      </w:r>
    </w:p>
    <w:p w:rsidR="00EE6F35" w:rsidRPr="000E76E3" w:rsidRDefault="00EE6F35" w:rsidP="000E76E3">
      <w:pPr>
        <w:spacing w:after="0" w:line="360" w:lineRule="auto"/>
        <w:ind w:firstLine="692"/>
        <w:jc w:val="both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 xml:space="preserve">Низкий результат уровня знаний (наибольшее кол-во «3») показали учащиеся школ </w:t>
      </w:r>
      <w:r w:rsidR="0087578D" w:rsidRPr="000E76E3">
        <w:rPr>
          <w:rStyle w:val="FontStyle12"/>
          <w:sz w:val="28"/>
          <w:szCs w:val="28"/>
        </w:rPr>
        <w:t xml:space="preserve"> </w:t>
      </w:r>
      <w:proofErr w:type="spellStart"/>
      <w:r w:rsidRPr="000E76E3">
        <w:rPr>
          <w:rStyle w:val="FontStyle12"/>
          <w:sz w:val="28"/>
          <w:szCs w:val="28"/>
        </w:rPr>
        <w:t>Кадомского</w:t>
      </w:r>
      <w:proofErr w:type="spellEnd"/>
      <w:r w:rsidR="0087578D" w:rsidRPr="000E76E3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 xml:space="preserve">(33,3%), </w:t>
      </w:r>
      <w:proofErr w:type="spellStart"/>
      <w:r w:rsidRPr="000E76E3">
        <w:rPr>
          <w:rStyle w:val="FontStyle12"/>
          <w:sz w:val="28"/>
          <w:szCs w:val="28"/>
        </w:rPr>
        <w:t>Чучковского</w:t>
      </w:r>
      <w:proofErr w:type="spellEnd"/>
      <w:r w:rsidR="000E76E3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 xml:space="preserve">(31,7%),  </w:t>
      </w:r>
      <w:proofErr w:type="spellStart"/>
      <w:r w:rsidRPr="000E76E3">
        <w:rPr>
          <w:rStyle w:val="FontStyle12"/>
          <w:sz w:val="28"/>
          <w:szCs w:val="28"/>
        </w:rPr>
        <w:t>Старожиловского</w:t>
      </w:r>
      <w:proofErr w:type="spellEnd"/>
      <w:r w:rsidRPr="000E76E3">
        <w:rPr>
          <w:rStyle w:val="FontStyle12"/>
          <w:sz w:val="28"/>
          <w:szCs w:val="28"/>
        </w:rPr>
        <w:t xml:space="preserve"> (30,5%)</w:t>
      </w:r>
      <w:r w:rsidR="0087578D" w:rsidRPr="000E76E3">
        <w:rPr>
          <w:rStyle w:val="FontStyle12"/>
          <w:sz w:val="28"/>
          <w:szCs w:val="28"/>
        </w:rPr>
        <w:t xml:space="preserve"> и </w:t>
      </w:r>
      <w:proofErr w:type="spellStart"/>
      <w:r w:rsidRPr="000E76E3">
        <w:rPr>
          <w:rStyle w:val="FontStyle12"/>
          <w:sz w:val="28"/>
          <w:szCs w:val="28"/>
        </w:rPr>
        <w:t>Сасовского</w:t>
      </w:r>
      <w:proofErr w:type="spellEnd"/>
      <w:r w:rsidR="004C0B17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 xml:space="preserve">(30,5%)  районов. </w:t>
      </w:r>
    </w:p>
    <w:p w:rsidR="00EE6F35" w:rsidRPr="000E76E3" w:rsidRDefault="00EE6F35" w:rsidP="000E76E3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 xml:space="preserve">Наибольшее количество «2» получили учащиеся школ Ряжского района </w:t>
      </w:r>
      <w:r w:rsidR="00AA1830">
        <w:rPr>
          <w:rStyle w:val="FontStyle12"/>
          <w:sz w:val="28"/>
          <w:szCs w:val="28"/>
        </w:rPr>
        <w:t>-</w:t>
      </w:r>
      <w:r w:rsidR="000E76E3">
        <w:rPr>
          <w:rStyle w:val="FontStyle12"/>
          <w:sz w:val="28"/>
          <w:szCs w:val="28"/>
        </w:rPr>
        <w:t xml:space="preserve"> </w:t>
      </w:r>
      <w:r w:rsidR="00802FFE" w:rsidRPr="000E76E3">
        <w:rPr>
          <w:rStyle w:val="FontStyle12"/>
          <w:sz w:val="28"/>
          <w:szCs w:val="28"/>
        </w:rPr>
        <w:t>4,9</w:t>
      </w:r>
      <w:r w:rsidRPr="000E76E3">
        <w:rPr>
          <w:rStyle w:val="FontStyle12"/>
          <w:sz w:val="28"/>
          <w:szCs w:val="28"/>
        </w:rPr>
        <w:t>%</w:t>
      </w:r>
      <w:r w:rsidR="00802FFE" w:rsidRPr="000E76E3">
        <w:rPr>
          <w:rStyle w:val="FontStyle12"/>
          <w:sz w:val="28"/>
          <w:szCs w:val="28"/>
        </w:rPr>
        <w:t>,</w:t>
      </w:r>
      <w:r w:rsidRPr="000E76E3">
        <w:rPr>
          <w:rStyle w:val="FontStyle12"/>
          <w:sz w:val="28"/>
          <w:szCs w:val="28"/>
        </w:rPr>
        <w:t xml:space="preserve"> </w:t>
      </w:r>
      <w:proofErr w:type="spellStart"/>
      <w:r w:rsidR="00802FFE" w:rsidRPr="000E76E3">
        <w:rPr>
          <w:rStyle w:val="FontStyle12"/>
          <w:sz w:val="28"/>
          <w:szCs w:val="28"/>
        </w:rPr>
        <w:t>Ухоловского</w:t>
      </w:r>
      <w:proofErr w:type="spellEnd"/>
      <w:r w:rsidR="0087578D" w:rsidRPr="000E76E3">
        <w:rPr>
          <w:rStyle w:val="FontStyle12"/>
          <w:sz w:val="28"/>
          <w:szCs w:val="28"/>
        </w:rPr>
        <w:t xml:space="preserve"> района</w:t>
      </w:r>
      <w:r w:rsidR="00802FFE" w:rsidRPr="000E76E3">
        <w:rPr>
          <w:rStyle w:val="FontStyle12"/>
          <w:sz w:val="28"/>
          <w:szCs w:val="28"/>
        </w:rPr>
        <w:t xml:space="preserve"> -</w:t>
      </w:r>
      <w:r w:rsidR="000E76E3">
        <w:rPr>
          <w:rStyle w:val="FontStyle12"/>
          <w:sz w:val="28"/>
          <w:szCs w:val="28"/>
        </w:rPr>
        <w:t xml:space="preserve"> </w:t>
      </w:r>
      <w:r w:rsidR="00802FFE" w:rsidRPr="000E76E3">
        <w:rPr>
          <w:rStyle w:val="FontStyle12"/>
          <w:sz w:val="28"/>
          <w:szCs w:val="28"/>
        </w:rPr>
        <w:t xml:space="preserve">4,9% </w:t>
      </w:r>
      <w:r w:rsidRPr="000E76E3">
        <w:rPr>
          <w:rStyle w:val="FontStyle12"/>
          <w:sz w:val="28"/>
          <w:szCs w:val="28"/>
        </w:rPr>
        <w:t>и</w:t>
      </w:r>
      <w:r w:rsidR="0087578D" w:rsidRPr="000E76E3">
        <w:rPr>
          <w:rStyle w:val="FontStyle12"/>
          <w:sz w:val="28"/>
          <w:szCs w:val="28"/>
        </w:rPr>
        <w:t xml:space="preserve"> </w:t>
      </w:r>
      <w:proofErr w:type="spellStart"/>
      <w:r w:rsidR="0087578D" w:rsidRPr="000E76E3">
        <w:rPr>
          <w:rStyle w:val="FontStyle12"/>
          <w:sz w:val="28"/>
          <w:szCs w:val="28"/>
        </w:rPr>
        <w:t>Касимовского</w:t>
      </w:r>
      <w:proofErr w:type="spellEnd"/>
      <w:r w:rsidRPr="000E76E3">
        <w:rPr>
          <w:rStyle w:val="FontStyle12"/>
          <w:sz w:val="28"/>
          <w:szCs w:val="28"/>
        </w:rPr>
        <w:t xml:space="preserve"> района </w:t>
      </w:r>
      <w:r w:rsidR="000E76E3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>-</w:t>
      </w:r>
      <w:r w:rsidR="000E76E3">
        <w:rPr>
          <w:rStyle w:val="FontStyle12"/>
          <w:sz w:val="28"/>
          <w:szCs w:val="28"/>
        </w:rPr>
        <w:t xml:space="preserve"> </w:t>
      </w:r>
      <w:r w:rsidR="0087578D" w:rsidRPr="000E76E3">
        <w:rPr>
          <w:rStyle w:val="FontStyle12"/>
          <w:sz w:val="28"/>
          <w:szCs w:val="28"/>
        </w:rPr>
        <w:t>3</w:t>
      </w:r>
      <w:r w:rsidRPr="000E76E3">
        <w:rPr>
          <w:rStyle w:val="FontStyle12"/>
          <w:sz w:val="28"/>
          <w:szCs w:val="28"/>
        </w:rPr>
        <w:t>,</w:t>
      </w:r>
      <w:r w:rsidR="0087578D" w:rsidRPr="000E76E3">
        <w:rPr>
          <w:rStyle w:val="FontStyle12"/>
          <w:sz w:val="28"/>
          <w:szCs w:val="28"/>
        </w:rPr>
        <w:t>4</w:t>
      </w:r>
      <w:r w:rsidRPr="000E76E3">
        <w:rPr>
          <w:rStyle w:val="FontStyle12"/>
          <w:sz w:val="28"/>
          <w:szCs w:val="28"/>
        </w:rPr>
        <w:t>%.</w:t>
      </w:r>
    </w:p>
    <w:p w:rsidR="002D6A80" w:rsidRPr="000E76E3" w:rsidRDefault="002D6A80" w:rsidP="004F084B">
      <w:pPr>
        <w:tabs>
          <w:tab w:val="left" w:pos="372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E8" w:rsidRPr="000E76E3" w:rsidRDefault="005E78E8" w:rsidP="004F084B">
      <w:pPr>
        <w:tabs>
          <w:tab w:val="left" w:pos="372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 xml:space="preserve">Окружающий мир </w:t>
      </w:r>
    </w:p>
    <w:p w:rsidR="00D031C7" w:rsidRPr="000E76E3" w:rsidRDefault="00D031C7" w:rsidP="007229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26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апреля 2018 года </w:t>
      </w:r>
      <w:r w:rsidRPr="000E76E3">
        <w:rPr>
          <w:rFonts w:ascii="Times New Roman" w:hAnsi="Times New Roman" w:cs="Times New Roman"/>
          <w:sz w:val="28"/>
          <w:szCs w:val="28"/>
        </w:rPr>
        <w:t>9993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Pr="000E76E3">
        <w:rPr>
          <w:rFonts w:ascii="Times New Roman" w:hAnsi="Times New Roman" w:cs="Times New Roman"/>
          <w:sz w:val="28"/>
          <w:szCs w:val="28"/>
        </w:rPr>
        <w:t>277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из 2</w:t>
      </w:r>
      <w:r w:rsidRPr="000E76E3">
        <w:rPr>
          <w:rFonts w:ascii="Times New Roman" w:hAnsi="Times New Roman" w:cs="Times New Roman"/>
          <w:sz w:val="28"/>
          <w:szCs w:val="28"/>
        </w:rPr>
        <w:t>9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образований Рязанской области приняли участие во Всероссийской проверочной работе </w:t>
      </w:r>
      <w:r w:rsidRPr="000E76E3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Pr="000E76E3">
        <w:rPr>
          <w:rFonts w:ascii="Times New Roman" w:hAnsi="Times New Roman" w:cs="Times New Roman"/>
          <w:b/>
          <w:sz w:val="28"/>
          <w:szCs w:val="28"/>
        </w:rPr>
        <w:t>окружающему миру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  для учащихся </w:t>
      </w:r>
      <w:r w:rsidRPr="000E76E3">
        <w:rPr>
          <w:rFonts w:ascii="Times New Roman" w:hAnsi="Times New Roman" w:cs="Times New Roman"/>
          <w:sz w:val="28"/>
          <w:szCs w:val="28"/>
        </w:rPr>
        <w:t>4</w:t>
      </w:r>
      <w:r w:rsidRPr="000E76E3">
        <w:rPr>
          <w:rFonts w:ascii="Times New Roman" w:eastAsia="Times New Roman" w:hAnsi="Times New Roman" w:cs="Times New Roman"/>
          <w:sz w:val="28"/>
          <w:szCs w:val="28"/>
        </w:rPr>
        <w:t xml:space="preserve">-х классов. </w:t>
      </w:r>
    </w:p>
    <w:p w:rsidR="00D031C7" w:rsidRDefault="00D031C7" w:rsidP="0072292C">
      <w:pPr>
        <w:tabs>
          <w:tab w:val="left" w:pos="372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6E3" w:rsidRPr="000E76E3" w:rsidRDefault="000E76E3" w:rsidP="0072292C">
      <w:pPr>
        <w:tabs>
          <w:tab w:val="left" w:pos="372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jc w:val="center"/>
        <w:tblInd w:w="108" w:type="dxa"/>
        <w:tblLayout w:type="fixed"/>
        <w:tblLook w:val="04A0"/>
      </w:tblPr>
      <w:tblGrid>
        <w:gridCol w:w="1640"/>
        <w:gridCol w:w="1337"/>
        <w:gridCol w:w="709"/>
        <w:gridCol w:w="850"/>
        <w:gridCol w:w="851"/>
        <w:gridCol w:w="850"/>
        <w:gridCol w:w="993"/>
        <w:gridCol w:w="850"/>
        <w:gridCol w:w="1134"/>
        <w:gridCol w:w="709"/>
      </w:tblGrid>
      <w:tr w:rsidR="005E78E8" w:rsidRPr="000E76E3" w:rsidTr="00B53E3D">
        <w:trPr>
          <w:jc w:val="center"/>
        </w:trPr>
        <w:tc>
          <w:tcPr>
            <w:tcW w:w="1640" w:type="dxa"/>
            <w:vMerge w:val="restart"/>
          </w:tcPr>
          <w:p w:rsidR="005E78E8" w:rsidRPr="000E76E3" w:rsidRDefault="005E78E8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 w:val="restart"/>
          </w:tcPr>
          <w:p w:rsidR="005E78E8" w:rsidRPr="000E76E3" w:rsidRDefault="005E78E8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3260" w:type="dxa"/>
            <w:gridSpan w:val="4"/>
          </w:tcPr>
          <w:p w:rsidR="005E78E8" w:rsidRPr="000E76E3" w:rsidRDefault="005E78E8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учащихся, получивших</w:t>
            </w:r>
          </w:p>
        </w:tc>
        <w:tc>
          <w:tcPr>
            <w:tcW w:w="3686" w:type="dxa"/>
            <w:gridSpan w:val="4"/>
          </w:tcPr>
          <w:p w:rsidR="005E78E8" w:rsidRPr="000E76E3" w:rsidRDefault="005E78E8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0E7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A20695" w:rsidRPr="000E76E3" w:rsidTr="008E74C5">
        <w:trPr>
          <w:jc w:val="center"/>
        </w:trPr>
        <w:tc>
          <w:tcPr>
            <w:tcW w:w="1640" w:type="dxa"/>
            <w:vMerge/>
          </w:tcPr>
          <w:p w:rsidR="00A20695" w:rsidRPr="000E76E3" w:rsidRDefault="00A2069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</w:tcPr>
          <w:p w:rsidR="00A20695" w:rsidRPr="000E76E3" w:rsidRDefault="00A2069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A20695" w:rsidRPr="000E76E3" w:rsidRDefault="00A20695" w:rsidP="008E7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20695" w:rsidRPr="000E76E3" w:rsidTr="00B53E3D">
        <w:trPr>
          <w:jc w:val="center"/>
        </w:trPr>
        <w:tc>
          <w:tcPr>
            <w:tcW w:w="1640" w:type="dxa"/>
          </w:tcPr>
          <w:p w:rsidR="00A20695" w:rsidRPr="000E76E3" w:rsidRDefault="00A2069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sz w:val="28"/>
                <w:szCs w:val="28"/>
              </w:rPr>
              <w:t>Вся выборка</w:t>
            </w:r>
          </w:p>
        </w:tc>
        <w:tc>
          <w:tcPr>
            <w:tcW w:w="1337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1452036</w:t>
            </w:r>
          </w:p>
        </w:tc>
        <w:tc>
          <w:tcPr>
            <w:tcW w:w="709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1134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56.3</w:t>
            </w:r>
          </w:p>
        </w:tc>
        <w:tc>
          <w:tcPr>
            <w:tcW w:w="709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22.4</w:t>
            </w:r>
          </w:p>
        </w:tc>
      </w:tr>
      <w:tr w:rsidR="00A20695" w:rsidRPr="000E76E3" w:rsidTr="00B53E3D">
        <w:trPr>
          <w:jc w:val="center"/>
        </w:trPr>
        <w:tc>
          <w:tcPr>
            <w:tcW w:w="1640" w:type="dxa"/>
          </w:tcPr>
          <w:p w:rsidR="00A20695" w:rsidRPr="000E76E3" w:rsidRDefault="00A2069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6E3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337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9993</w:t>
            </w:r>
          </w:p>
        </w:tc>
        <w:tc>
          <w:tcPr>
            <w:tcW w:w="709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1469</w:t>
            </w:r>
          </w:p>
        </w:tc>
        <w:tc>
          <w:tcPr>
            <w:tcW w:w="851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5347</w:t>
            </w: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3157</w:t>
            </w:r>
          </w:p>
        </w:tc>
        <w:tc>
          <w:tcPr>
            <w:tcW w:w="993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850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1134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53.5</w:t>
            </w:r>
          </w:p>
        </w:tc>
        <w:tc>
          <w:tcPr>
            <w:tcW w:w="709" w:type="dxa"/>
            <w:vAlign w:val="center"/>
          </w:tcPr>
          <w:p w:rsidR="00A20695" w:rsidRPr="000E76E3" w:rsidRDefault="00A20695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31.6</w:t>
            </w:r>
          </w:p>
        </w:tc>
      </w:tr>
    </w:tbl>
    <w:p w:rsidR="001A3F22" w:rsidRPr="000E76E3" w:rsidRDefault="001A3F22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99,8 % учащихся четвертых классов из общеобразовательных организаций Рязанской области справились с ВПР, а 85,1 % учащихся 4-х классов показали хорошие и отличные результаты.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Перевод первичных баллов, набранных участниками ВПР при выполнении заданий, в пятибалльную шкалу показал следующее распределение учащихся по отметкам: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«5» 3157 учащихся Рязанской области (31,6%),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22,4 %,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«4» 5347 учащихся Рязанской области (53,5 %),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56,3 %, 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«3» 1469 учащихся Рязанской области (14,7 %),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20,4 %,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- выполнили работу на «2» 20 учащихся Рязанской области (0,2 %), по России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0,83 %. </w:t>
      </w:r>
    </w:p>
    <w:p w:rsidR="008F6F0A" w:rsidRPr="000E76E3" w:rsidRDefault="008F6F0A" w:rsidP="000E76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окружающему миру в 4-х классах в Рязанской области и в Российской Федерации наглядно представлена </w:t>
      </w:r>
      <w:r w:rsidRPr="000E76E3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8F6F0A" w:rsidRPr="000E76E3" w:rsidRDefault="008F6F0A" w:rsidP="008F6F0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0E76E3" w:rsidRDefault="000E76E3" w:rsidP="008F6F0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0E76E3" w:rsidRDefault="000E76E3" w:rsidP="008F6F0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0E76E3" w:rsidRDefault="000E76E3" w:rsidP="008F6F0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0E76E3" w:rsidRDefault="000E76E3" w:rsidP="008F6F0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F6F0A" w:rsidRPr="000E76E3" w:rsidRDefault="008F6F0A" w:rsidP="008F6F0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>Диаграмма 1</w:t>
      </w:r>
    </w:p>
    <w:p w:rsidR="008F6F0A" w:rsidRPr="000E76E3" w:rsidRDefault="008F6F0A" w:rsidP="008F6F0A">
      <w:pPr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30340" cy="4201160"/>
            <wp:effectExtent l="0" t="0" r="0" b="0"/>
            <wp:docPr id="21" name="Объект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B649F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Вариант проверочной работы состо</w:t>
      </w:r>
      <w:r w:rsidR="00A30355" w:rsidRPr="000E76E3">
        <w:rPr>
          <w:rFonts w:ascii="Times New Roman" w:hAnsi="Times New Roman" w:cs="Times New Roman"/>
          <w:sz w:val="28"/>
          <w:szCs w:val="28"/>
        </w:rPr>
        <w:t>ял</w:t>
      </w:r>
      <w:r w:rsidRPr="000E76E3">
        <w:rPr>
          <w:rFonts w:ascii="Times New Roman" w:hAnsi="Times New Roman" w:cs="Times New Roman"/>
          <w:sz w:val="28"/>
          <w:szCs w:val="28"/>
        </w:rPr>
        <w:t xml:space="preserve"> из двух частей, которые различа</w:t>
      </w:r>
      <w:r w:rsidR="00A30355" w:rsidRPr="000E76E3">
        <w:rPr>
          <w:rFonts w:ascii="Times New Roman" w:hAnsi="Times New Roman" w:cs="Times New Roman"/>
          <w:sz w:val="28"/>
          <w:szCs w:val="28"/>
        </w:rPr>
        <w:t>лись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по содержанию и количеству заданий. Часть 1 содерж</w:t>
      </w:r>
      <w:r w:rsidR="00A30355" w:rsidRPr="000E76E3">
        <w:rPr>
          <w:rFonts w:ascii="Times New Roman" w:hAnsi="Times New Roman" w:cs="Times New Roman"/>
          <w:sz w:val="28"/>
          <w:szCs w:val="28"/>
        </w:rPr>
        <w:t>ала</w:t>
      </w:r>
      <w:r w:rsidRPr="000E76E3">
        <w:rPr>
          <w:rFonts w:ascii="Times New Roman" w:hAnsi="Times New Roman" w:cs="Times New Roman"/>
          <w:sz w:val="28"/>
          <w:szCs w:val="28"/>
        </w:rPr>
        <w:t xml:space="preserve"> 6 заданий: 2 задания, предполага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выделение определенных элементов на приведенных изображениях; </w:t>
      </w:r>
      <w:r w:rsidR="000E76E3">
        <w:rPr>
          <w:rFonts w:ascii="Times New Roman" w:hAnsi="Times New Roman" w:cs="Times New Roman"/>
          <w:sz w:val="28"/>
          <w:szCs w:val="28"/>
        </w:rPr>
        <w:br/>
      </w:r>
      <w:r w:rsidRPr="000E76E3">
        <w:rPr>
          <w:rFonts w:ascii="Times New Roman" w:hAnsi="Times New Roman" w:cs="Times New Roman"/>
          <w:sz w:val="28"/>
          <w:szCs w:val="28"/>
        </w:rPr>
        <w:t xml:space="preserve">3 задания с кратким ответом (в виде набора цифр, слова или сочетания слов) и </w:t>
      </w:r>
      <w:r w:rsidR="000E76E3">
        <w:rPr>
          <w:rFonts w:ascii="Times New Roman" w:hAnsi="Times New Roman" w:cs="Times New Roman"/>
          <w:sz w:val="28"/>
          <w:szCs w:val="28"/>
        </w:rPr>
        <w:br/>
      </w:r>
      <w:r w:rsidRPr="000E76E3">
        <w:rPr>
          <w:rFonts w:ascii="Times New Roman" w:hAnsi="Times New Roman" w:cs="Times New Roman"/>
          <w:sz w:val="28"/>
          <w:szCs w:val="28"/>
        </w:rPr>
        <w:t>1 задание с развернутым ответом. Часть 2 содерж</w:t>
      </w:r>
      <w:r w:rsidR="00A30355" w:rsidRPr="000E76E3">
        <w:rPr>
          <w:rFonts w:ascii="Times New Roman" w:hAnsi="Times New Roman" w:cs="Times New Roman"/>
          <w:sz w:val="28"/>
          <w:szCs w:val="28"/>
        </w:rPr>
        <w:t>ала</w:t>
      </w:r>
      <w:r w:rsidRPr="000E76E3">
        <w:rPr>
          <w:rFonts w:ascii="Times New Roman" w:hAnsi="Times New Roman" w:cs="Times New Roman"/>
          <w:sz w:val="28"/>
          <w:szCs w:val="28"/>
        </w:rPr>
        <w:t xml:space="preserve"> 4 задания с развернутым ответом.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Задания части 1 проверочной работы</w:t>
      </w:r>
      <w:r w:rsidR="00A30355" w:rsidRPr="000E76E3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прежде всего на выявление уровня владения обучающимися начальными сведениями о сущности и особенностях природных объектов, процессов и явлений, об элементарных нормах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поведения в природной и социальной среде, а также на освоение умений анализировать информацию, представленную в разных формах.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анализировать изображение и узнавать объекты, с которыми обучающиеся встречались в повседневной жизни или при изучении учебных предметов, выявлять их существенные свойства.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>Основой задания 2 явля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лась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таблица с прогнозом погоды на 3 дня, содержащая часто употребляемые на информационных ресурсах и в СМИ условные обозначения.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понимать информацию, представленную разными способами (словесно, знаково-символическими средствами и т.п.).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Основой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задания 3</w:t>
      </w:r>
      <w:r w:rsidRPr="000E76E3">
        <w:rPr>
          <w:rFonts w:ascii="Times New Roman" w:hAnsi="Times New Roman" w:cs="Times New Roman"/>
          <w:sz w:val="28"/>
          <w:szCs w:val="28"/>
        </w:rPr>
        <w:t xml:space="preserve"> явля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лась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карта материков Земли / карта природных зон России и изображения животных и растений. Треб</w:t>
      </w:r>
      <w:r w:rsidR="00A30355" w:rsidRPr="000E76E3">
        <w:rPr>
          <w:rFonts w:ascii="Times New Roman" w:hAnsi="Times New Roman" w:cs="Times New Roman"/>
          <w:sz w:val="28"/>
          <w:szCs w:val="28"/>
        </w:rPr>
        <w:t>овалось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назвать отмеченные буквами материки и определить, какие из приведенных в задании животных и растений обитают в естественной среде на каждом из этих материков. Задание поверя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овладение логическими универсальными действиями.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r w:rsidR="00A30355" w:rsidRPr="000E76E3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0E76E3">
        <w:rPr>
          <w:rFonts w:ascii="Times New Roman" w:hAnsi="Times New Roman" w:cs="Times New Roman"/>
          <w:sz w:val="28"/>
          <w:szCs w:val="28"/>
        </w:rPr>
        <w:t xml:space="preserve">направлено на проверку освоения элементарных норм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поведения в природной и социальной среде.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В задании 5</w:t>
      </w:r>
      <w:r w:rsidRPr="000E76E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предложенной для анализа модели проверя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овладение начальными сведениями о строении тела человека (умение распознать конкретные части тела и органы).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6</w:t>
      </w:r>
      <w:r w:rsidR="00A30355" w:rsidRPr="000E76E3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связано с элементарными способами изучения природы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его основой является описание реального эксперимента. Первая часть задания проверя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вычленять из текста описания информацию, представленную в явном виде, сравнивать описанные в тексте объекты, процессы. Вторая часть задания требует сделать вывод на основе проведенного опыта. Третья часть задания проверя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умение проводить аналогии строить рассуждения. Вторая и третья части задания предполага</w:t>
      </w:r>
      <w:r w:rsidR="00A30355" w:rsidRPr="000E76E3">
        <w:rPr>
          <w:rFonts w:ascii="Times New Roman" w:hAnsi="Times New Roman" w:cs="Times New Roman"/>
          <w:sz w:val="28"/>
          <w:szCs w:val="28"/>
        </w:rPr>
        <w:t>ли</w:t>
      </w:r>
      <w:r w:rsidRPr="000E76E3">
        <w:rPr>
          <w:rFonts w:ascii="Times New Roman" w:hAnsi="Times New Roman" w:cs="Times New Roman"/>
          <w:sz w:val="28"/>
          <w:szCs w:val="28"/>
        </w:rPr>
        <w:t xml:space="preserve"> развернутый ответ обучающегося. Задания части 2</w:t>
      </w:r>
      <w:r w:rsidR="00A30355" w:rsidRPr="000E76E3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0E76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прежде всего на выявление уровня владения обучающимися начальными сведениями о сущности и особенностях социальных объектов, процессов и явлений, об элементарных нормах нравственного,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поведения в природной и социальной среде, а также на освоение умения осознанно строить речевое высказывание в соответствии с коммуникативной задачей. Все задания этой части треб</w:t>
      </w:r>
      <w:r w:rsidR="00A30355" w:rsidRPr="000E76E3">
        <w:rPr>
          <w:rFonts w:ascii="Times New Roman" w:hAnsi="Times New Roman" w:cs="Times New Roman"/>
          <w:sz w:val="28"/>
          <w:szCs w:val="28"/>
        </w:rPr>
        <w:t>овали</w:t>
      </w:r>
      <w:r w:rsidRPr="000E76E3">
        <w:rPr>
          <w:rFonts w:ascii="Times New Roman" w:hAnsi="Times New Roman" w:cs="Times New Roman"/>
          <w:sz w:val="28"/>
          <w:szCs w:val="28"/>
        </w:rPr>
        <w:t xml:space="preserve"> развернутого ответа.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7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способность на основе приведенных </w:t>
      </w:r>
      <w:proofErr w:type="spellStart"/>
      <w:proofErr w:type="gramStart"/>
      <w:r w:rsidRPr="000E76E3">
        <w:rPr>
          <w:rFonts w:ascii="Times New Roman" w:hAnsi="Times New Roman" w:cs="Times New Roman"/>
          <w:sz w:val="28"/>
          <w:szCs w:val="28"/>
        </w:rPr>
        <w:t>знаково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>- символических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изображений сформулировать правило поведения.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8</w:t>
      </w:r>
      <w:r w:rsidRPr="000E76E3">
        <w:rPr>
          <w:rFonts w:ascii="Times New Roman" w:hAnsi="Times New Roman" w:cs="Times New Roman"/>
          <w:sz w:val="28"/>
          <w:szCs w:val="28"/>
        </w:rPr>
        <w:t xml:space="preserve"> выявля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 w:rsidRPr="000E76E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E76E3">
        <w:rPr>
          <w:rFonts w:ascii="Times New Roman" w:hAnsi="Times New Roman" w:cs="Times New Roman"/>
          <w:sz w:val="28"/>
          <w:szCs w:val="28"/>
        </w:rPr>
        <w:t xml:space="preserve"> представлений обучающихся о массовых профессиях, понимание социальной значимости труда представителей </w:t>
      </w:r>
      <w:r w:rsidRPr="000E76E3">
        <w:rPr>
          <w:rFonts w:ascii="Times New Roman" w:hAnsi="Times New Roman" w:cs="Times New Roman"/>
          <w:sz w:val="28"/>
          <w:szCs w:val="28"/>
        </w:rPr>
        <w:lastRenderedPageBreak/>
        <w:t>каждой из них. Задание</w:t>
      </w:r>
      <w:r w:rsidR="00A30355" w:rsidRPr="000E76E3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построено на основе изображений объектов, с которыми работают представители различных профессий, или изображений труда людей определенных профессий. 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b/>
          <w:sz w:val="28"/>
          <w:szCs w:val="28"/>
        </w:rPr>
        <w:t>Задание 9</w:t>
      </w:r>
      <w:r w:rsidRPr="000E76E3">
        <w:rPr>
          <w:rFonts w:ascii="Times New Roman" w:hAnsi="Times New Roman" w:cs="Times New Roman"/>
          <w:sz w:val="28"/>
          <w:szCs w:val="28"/>
        </w:rPr>
        <w:t xml:space="preserve"> выявля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понимание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значимости семьи и семейных отношений, образования, государства и его институтов, а также институтов духовной культуры. Задание также предполага</w:t>
      </w:r>
      <w:r w:rsidR="00A30355" w:rsidRPr="000E76E3">
        <w:rPr>
          <w:rFonts w:ascii="Times New Roman" w:hAnsi="Times New Roman" w:cs="Times New Roman"/>
          <w:sz w:val="28"/>
          <w:szCs w:val="28"/>
        </w:rPr>
        <w:t>ло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проверку умения </w:t>
      </w:r>
      <w:proofErr w:type="gramStart"/>
      <w:r w:rsidRPr="000E76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76E3">
        <w:rPr>
          <w:rFonts w:ascii="Times New Roman" w:hAnsi="Times New Roman" w:cs="Times New Roman"/>
          <w:sz w:val="28"/>
          <w:szCs w:val="28"/>
        </w:rPr>
        <w:t xml:space="preserve"> анализировать информацию и переводить ее из текстовой в цифровую форму. </w:t>
      </w:r>
    </w:p>
    <w:p w:rsidR="00BB649F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 xml:space="preserve">В </w:t>
      </w:r>
      <w:r w:rsidRPr="000E76E3">
        <w:rPr>
          <w:rFonts w:ascii="Times New Roman" w:hAnsi="Times New Roman" w:cs="Times New Roman"/>
          <w:b/>
          <w:sz w:val="28"/>
          <w:szCs w:val="28"/>
        </w:rPr>
        <w:t>задании 10</w:t>
      </w:r>
      <w:r w:rsidRPr="000E76E3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лись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знания обучающихся о родном крае: его главном городе, достопримечательностях, особенностях природы. Необходимо отметить, что понимание социальных объектов, явлений и процессов, проверяемое заданиями части 2, явля</w:t>
      </w:r>
      <w:r w:rsidR="00A30355" w:rsidRPr="000E76E3">
        <w:rPr>
          <w:rFonts w:ascii="Times New Roman" w:hAnsi="Times New Roman" w:cs="Times New Roman"/>
          <w:sz w:val="28"/>
          <w:szCs w:val="28"/>
        </w:rPr>
        <w:t>лось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основой социализации обучающихся, освоения ими свойственных возрасту базовых социальных ролей, формирования основ гражданской идентичности.</w:t>
      </w:r>
    </w:p>
    <w:p w:rsidR="00A30355" w:rsidRPr="000E76E3" w:rsidRDefault="00BB649F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Правильно выполненная работа оценива</w:t>
      </w:r>
      <w:r w:rsidR="00A30355" w:rsidRPr="000E76E3">
        <w:rPr>
          <w:rFonts w:ascii="Times New Roman" w:hAnsi="Times New Roman" w:cs="Times New Roman"/>
          <w:sz w:val="28"/>
          <w:szCs w:val="28"/>
        </w:rPr>
        <w:t>лась</w:t>
      </w:r>
      <w:r w:rsidRPr="000E76E3">
        <w:rPr>
          <w:rFonts w:ascii="Times New Roman" w:hAnsi="Times New Roman" w:cs="Times New Roman"/>
          <w:sz w:val="28"/>
          <w:szCs w:val="28"/>
        </w:rPr>
        <w:t xml:space="preserve"> 32 баллами. </w:t>
      </w:r>
    </w:p>
    <w:p w:rsidR="008F6F0A" w:rsidRPr="000E76E3" w:rsidRDefault="008F6F0A" w:rsidP="008F6F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окружающему миру представлены на диаграмме 2.</w:t>
      </w:r>
    </w:p>
    <w:p w:rsidR="008F6F0A" w:rsidRPr="000E76E3" w:rsidRDefault="008F6F0A" w:rsidP="008F6F0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F6F0A" w:rsidRPr="000E76E3" w:rsidRDefault="008F6F0A" w:rsidP="008F6F0A">
      <w:pPr>
        <w:jc w:val="right"/>
        <w:rPr>
          <w:rFonts w:ascii="Times New Roman" w:hAnsi="Times New Roman" w:cs="Times New Roman"/>
          <w:sz w:val="28"/>
          <w:szCs w:val="28"/>
        </w:rPr>
        <w:sectPr w:rsidR="008F6F0A" w:rsidRPr="000E76E3" w:rsidSect="000E76E3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8F6F0A" w:rsidRPr="000E76E3" w:rsidRDefault="008F6F0A" w:rsidP="008F6F0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8F6F0A" w:rsidRPr="000E76E3" w:rsidRDefault="004C0B17" w:rsidP="008F6F0A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MON_1542206570"/>
      <w:bookmarkStart w:id="1" w:name="_MON_1571247756"/>
      <w:bookmarkStart w:id="2" w:name="_MON_1571247784"/>
      <w:bookmarkStart w:id="3" w:name="_MON_1584183523"/>
      <w:bookmarkStart w:id="4" w:name="_MON_1584183741"/>
      <w:bookmarkStart w:id="5" w:name="_MON_1584183758"/>
      <w:bookmarkStart w:id="6" w:name="_MON_1584183777"/>
      <w:bookmarkStart w:id="7" w:name="_MON_1584183819"/>
      <w:bookmarkStart w:id="8" w:name="_MON_1584184160"/>
      <w:bookmarkStart w:id="9" w:name="_MON_1584184253"/>
      <w:bookmarkStart w:id="10" w:name="_MON_1584184404"/>
      <w:bookmarkStart w:id="11" w:name="_MON_1584184455"/>
      <w:bookmarkStart w:id="12" w:name="_MON_1584184539"/>
      <w:bookmarkStart w:id="13" w:name="_MON_1584184968"/>
      <w:bookmarkStart w:id="14" w:name="_MON_1584185265"/>
      <w:bookmarkStart w:id="15" w:name="_MON_1584185799"/>
      <w:bookmarkStart w:id="16" w:name="_MON_1584185855"/>
      <w:bookmarkStart w:id="17" w:name="_MON_1584186087"/>
      <w:bookmarkStart w:id="18" w:name="_MON_1585485590"/>
      <w:bookmarkStart w:id="19" w:name="_MON_1585638879"/>
      <w:bookmarkStart w:id="20" w:name="_MON_1585639964"/>
      <w:bookmarkStart w:id="21" w:name="_MON_1586162531"/>
      <w:bookmarkStart w:id="22" w:name="_MON_1586162545"/>
      <w:bookmarkStart w:id="23" w:name="_MON_1586162757"/>
      <w:bookmarkStart w:id="24" w:name="_MON_1586163283"/>
      <w:bookmarkStart w:id="25" w:name="_MON_1589102181"/>
      <w:bookmarkStart w:id="26" w:name="_MON_1589102665"/>
      <w:bookmarkStart w:id="27" w:name="_MON_1589102714"/>
      <w:bookmarkStart w:id="28" w:name="_MON_1589110863"/>
      <w:bookmarkStart w:id="29" w:name="_MON_1589185693"/>
      <w:bookmarkStart w:id="30" w:name="_MON_1589185961"/>
      <w:bookmarkStart w:id="31" w:name="_MON_1589354316"/>
      <w:bookmarkStart w:id="32" w:name="_MON_1589614219"/>
      <w:bookmarkStart w:id="33" w:name="_MON_1589614666"/>
      <w:bookmarkStart w:id="34" w:name="_MON_1589813562"/>
      <w:bookmarkStart w:id="35" w:name="_MON_158981893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693BB3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3.5pt;height:463.25pt">
            <v:imagedata r:id="rId11" o:title=""/>
            <o:lock v:ext="edit" aspectratio="f"/>
          </v:shape>
        </w:pict>
      </w:r>
    </w:p>
    <w:p w:rsidR="008F6F0A" w:rsidRPr="000E76E3" w:rsidRDefault="008F6F0A" w:rsidP="008F6F0A">
      <w:pPr>
        <w:jc w:val="right"/>
        <w:rPr>
          <w:rFonts w:ascii="Times New Roman" w:hAnsi="Times New Roman" w:cs="Times New Roman"/>
          <w:sz w:val="28"/>
          <w:szCs w:val="28"/>
        </w:rPr>
        <w:sectPr w:rsidR="008F6F0A" w:rsidRPr="000E76E3" w:rsidSect="000E76E3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</w:p>
    <w:p w:rsidR="008F6F0A" w:rsidRPr="000E76E3" w:rsidRDefault="008F6F0A" w:rsidP="008F6F0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76E3"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диаграммы, самыми сложными для учеников четвертых классов оказались задания №6(2) и № 6(3),  а самыми легкими </w:t>
      </w:r>
      <w:r w:rsidR="00AA1830">
        <w:rPr>
          <w:rFonts w:ascii="Times New Roman" w:hAnsi="Times New Roman" w:cs="Times New Roman"/>
          <w:sz w:val="28"/>
          <w:szCs w:val="28"/>
        </w:rPr>
        <w:t>-</w:t>
      </w:r>
      <w:r w:rsidRPr="000E76E3">
        <w:rPr>
          <w:rFonts w:ascii="Times New Roman" w:hAnsi="Times New Roman" w:cs="Times New Roman"/>
          <w:sz w:val="28"/>
          <w:szCs w:val="28"/>
        </w:rPr>
        <w:t xml:space="preserve"> задания  №1, №3(2) и №9(1).</w:t>
      </w:r>
    </w:p>
    <w:p w:rsidR="008F6F0A" w:rsidRPr="000E76E3" w:rsidRDefault="008F6F0A" w:rsidP="008F6F0A">
      <w:pPr>
        <w:pStyle w:val="a6"/>
        <w:spacing w:line="240" w:lineRule="auto"/>
        <w:rPr>
          <w:b/>
          <w:sz w:val="28"/>
          <w:szCs w:val="28"/>
        </w:rPr>
      </w:pPr>
      <w:r w:rsidRPr="000E76E3">
        <w:rPr>
          <w:b/>
          <w:sz w:val="28"/>
          <w:szCs w:val="28"/>
        </w:rPr>
        <w:t>Сведения о школах и обучающихся,</w:t>
      </w:r>
    </w:p>
    <w:p w:rsidR="008F6F0A" w:rsidRPr="000E76E3" w:rsidRDefault="008F6F0A" w:rsidP="008F6F0A">
      <w:pPr>
        <w:pStyle w:val="a6"/>
        <w:spacing w:line="240" w:lineRule="auto"/>
        <w:rPr>
          <w:b/>
          <w:sz w:val="28"/>
          <w:szCs w:val="28"/>
        </w:rPr>
      </w:pPr>
      <w:r w:rsidRPr="000E76E3">
        <w:rPr>
          <w:b/>
          <w:sz w:val="28"/>
          <w:szCs w:val="28"/>
        </w:rPr>
        <w:t xml:space="preserve">участвовавших в ВПР по окружающему миру в 4-х классах </w:t>
      </w:r>
      <w:r w:rsidRPr="000E76E3">
        <w:rPr>
          <w:b/>
          <w:sz w:val="28"/>
          <w:szCs w:val="28"/>
        </w:rPr>
        <w:br/>
        <w:t>26 апреля 2018 года</w:t>
      </w:r>
      <w:proofErr w:type="gramStart"/>
      <w:r w:rsidRPr="000E76E3">
        <w:rPr>
          <w:b/>
          <w:sz w:val="28"/>
          <w:szCs w:val="28"/>
        </w:rPr>
        <w:t xml:space="preserve"> (%)</w:t>
      </w:r>
      <w:proofErr w:type="gramEnd"/>
    </w:p>
    <w:p w:rsidR="008F6F0A" w:rsidRPr="000E76E3" w:rsidRDefault="008F6F0A" w:rsidP="008F6F0A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8F6F0A" w:rsidRPr="000E76E3" w:rsidTr="000E76E3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№</w:t>
            </w:r>
          </w:p>
          <w:p w:rsidR="008F6F0A" w:rsidRPr="000E76E3" w:rsidRDefault="008F6F0A" w:rsidP="000E76E3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E76E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E76E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E76E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8F6F0A" w:rsidRPr="000E76E3" w:rsidRDefault="00D027E0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8F6F0A" w:rsidRPr="000E76E3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8F6F0A" w:rsidRPr="000E76E3" w:rsidTr="000E76E3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8F6F0A" w:rsidRPr="000E76E3" w:rsidTr="000E76E3">
        <w:trPr>
          <w:cantSplit/>
          <w:trHeight w:val="242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17.3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59.8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22.8</w:t>
            </w:r>
          </w:p>
        </w:tc>
      </w:tr>
      <w:tr w:rsidR="008F6F0A" w:rsidRPr="000E76E3" w:rsidTr="000E76E3">
        <w:trPr>
          <w:cantSplit/>
          <w:trHeight w:val="246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13.4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46.3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40.3</w:t>
            </w:r>
          </w:p>
        </w:tc>
      </w:tr>
      <w:tr w:rsidR="008F6F0A" w:rsidRPr="000E76E3" w:rsidTr="000E76E3">
        <w:trPr>
          <w:cantSplit/>
          <w:trHeight w:val="246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29.9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16.1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13.2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71.1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15.8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21.8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58.4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18.3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18.5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21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31.8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57.4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10.8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21.8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62.1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16.1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20.7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54.8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24.6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Пителинский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21.7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73.9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4.3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18.8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60.8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20.5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62.7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26.9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23.3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58.6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17.5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26.8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55.1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17.7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54.4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27.7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25.3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62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12.7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22.3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57.7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19.2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27.1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58.8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12.9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26.7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53.9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18.9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26.4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49.2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23.8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60.1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12.8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15.9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57.3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26.8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64.4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13.6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24.5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51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23.2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55.3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0E76E3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14.5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56.8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28.7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4912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49.9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40.9</w:t>
            </w:r>
          </w:p>
        </w:tc>
      </w:tr>
      <w:tr w:rsidR="008F6F0A" w:rsidRPr="000E76E3" w:rsidTr="000E76E3">
        <w:trPr>
          <w:cantSplit/>
          <w:trHeight w:val="355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53.5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34.3</w:t>
            </w:r>
          </w:p>
        </w:tc>
      </w:tr>
      <w:tr w:rsidR="008F6F0A" w:rsidRPr="000E76E3" w:rsidTr="000E76E3">
        <w:trPr>
          <w:cantSplit/>
          <w:trHeight w:val="355"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62.5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298" w:type="pct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pct"/>
          </w:tcPr>
          <w:p w:rsidR="008F6F0A" w:rsidRPr="000E76E3" w:rsidRDefault="008F6F0A" w:rsidP="000E76E3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Регионального подчинения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0E76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6E3">
              <w:rPr>
                <w:rFonts w:ascii="Times New Roman" w:hAnsi="Times New Roman" w:cs="Times New Roman"/>
                <w:color w:val="000000"/>
              </w:rPr>
              <w:t>16.3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56.2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Cs/>
                <w:color w:val="000000"/>
              </w:rPr>
              <w:t>26.8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1494" w:type="pct"/>
            <w:gridSpan w:val="2"/>
          </w:tcPr>
          <w:p w:rsidR="008F6F0A" w:rsidRPr="000E76E3" w:rsidRDefault="008F6F0A" w:rsidP="000E76E3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277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9993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0.2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14.7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</w:rPr>
              <w:t>53.5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</w:rPr>
              <w:t>31.6</w:t>
            </w:r>
          </w:p>
        </w:tc>
      </w:tr>
      <w:tr w:rsidR="008F6F0A" w:rsidRPr="000E76E3" w:rsidTr="000E76E3">
        <w:trPr>
          <w:cantSplit/>
          <w:jc w:val="center"/>
        </w:trPr>
        <w:tc>
          <w:tcPr>
            <w:tcW w:w="1494" w:type="pct"/>
            <w:gridSpan w:val="2"/>
          </w:tcPr>
          <w:p w:rsidR="008F6F0A" w:rsidRPr="000E76E3" w:rsidRDefault="008F6F0A" w:rsidP="000E76E3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0E76E3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8F6F0A" w:rsidRPr="000E76E3" w:rsidRDefault="008F6F0A" w:rsidP="000E76E3">
            <w:pPr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1452036</w:t>
            </w:r>
          </w:p>
        </w:tc>
        <w:tc>
          <w:tcPr>
            <w:tcW w:w="421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0.83</w:t>
            </w:r>
          </w:p>
        </w:tc>
        <w:tc>
          <w:tcPr>
            <w:tcW w:w="400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color w:val="000000"/>
              </w:rPr>
              <w:t>20.4</w:t>
            </w:r>
          </w:p>
        </w:tc>
        <w:tc>
          <w:tcPr>
            <w:tcW w:w="385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</w:rPr>
              <w:t>56.3</w:t>
            </w:r>
          </w:p>
        </w:tc>
        <w:tc>
          <w:tcPr>
            <w:tcW w:w="376" w:type="pct"/>
            <w:vAlign w:val="center"/>
          </w:tcPr>
          <w:p w:rsidR="008F6F0A" w:rsidRPr="000E76E3" w:rsidRDefault="008F6F0A" w:rsidP="000E76E3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76E3">
              <w:rPr>
                <w:rFonts w:ascii="Times New Roman" w:hAnsi="Times New Roman" w:cs="Times New Roman"/>
                <w:b/>
                <w:bCs/>
                <w:color w:val="000000"/>
              </w:rPr>
              <w:t>22.4</w:t>
            </w:r>
          </w:p>
        </w:tc>
      </w:tr>
    </w:tbl>
    <w:p w:rsidR="00D027E0" w:rsidRDefault="00D027E0" w:rsidP="00D027E0">
      <w:pPr>
        <w:spacing w:after="0" w:line="360" w:lineRule="auto"/>
        <w:ind w:firstLine="692"/>
        <w:rPr>
          <w:rStyle w:val="FontStyle12"/>
          <w:sz w:val="28"/>
          <w:szCs w:val="28"/>
        </w:rPr>
      </w:pPr>
    </w:p>
    <w:p w:rsidR="008B0FFE" w:rsidRPr="000E76E3" w:rsidRDefault="008B0FFE" w:rsidP="00D027E0">
      <w:pPr>
        <w:spacing w:after="0" w:line="360" w:lineRule="auto"/>
        <w:ind w:firstLine="692"/>
        <w:jc w:val="both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>Наиболее высокий уровень знаний на «4» и «5» по окружа</w:t>
      </w:r>
      <w:r w:rsidR="00D027E0">
        <w:rPr>
          <w:rStyle w:val="FontStyle12"/>
          <w:sz w:val="28"/>
          <w:szCs w:val="28"/>
        </w:rPr>
        <w:t>ю</w:t>
      </w:r>
      <w:r w:rsidRPr="000E76E3">
        <w:rPr>
          <w:rStyle w:val="FontStyle12"/>
          <w:sz w:val="28"/>
          <w:szCs w:val="28"/>
        </w:rPr>
        <w:t>щему миру в 4-х классах продемонстрировали учащиеся школ 4-х муниципальных образований Рязанской области: города Рязани (90,8%),  города Скопина</w:t>
      </w:r>
      <w:r w:rsidR="00D027E0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>(90,5%),</w:t>
      </w:r>
      <w:r w:rsidR="002D6A80" w:rsidRPr="000E76E3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>города Сасово</w:t>
      </w:r>
      <w:r w:rsidR="00D027E0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 xml:space="preserve">(87,8%)  и  </w:t>
      </w:r>
      <w:proofErr w:type="spellStart"/>
      <w:r w:rsidRPr="000E76E3">
        <w:rPr>
          <w:rStyle w:val="FontStyle12"/>
          <w:sz w:val="28"/>
          <w:szCs w:val="28"/>
        </w:rPr>
        <w:t>Путятинского</w:t>
      </w:r>
      <w:proofErr w:type="spellEnd"/>
      <w:r w:rsidRPr="000E76E3">
        <w:rPr>
          <w:rStyle w:val="FontStyle12"/>
          <w:sz w:val="28"/>
          <w:szCs w:val="28"/>
        </w:rPr>
        <w:t xml:space="preserve"> (89,6%) района.</w:t>
      </w:r>
    </w:p>
    <w:p w:rsidR="008B0FFE" w:rsidRPr="000E76E3" w:rsidRDefault="008B0FFE" w:rsidP="00D027E0">
      <w:pPr>
        <w:spacing w:after="0" w:line="360" w:lineRule="auto"/>
        <w:ind w:firstLine="692"/>
        <w:jc w:val="both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 xml:space="preserve">Низкий результат уровня знаний (наибольшее кол-во «3») показали учащиеся школ  </w:t>
      </w:r>
      <w:proofErr w:type="spellStart"/>
      <w:r w:rsidR="0032279B" w:rsidRPr="000E76E3">
        <w:rPr>
          <w:rStyle w:val="FontStyle12"/>
          <w:sz w:val="28"/>
          <w:szCs w:val="28"/>
        </w:rPr>
        <w:t>Кораблинского</w:t>
      </w:r>
      <w:proofErr w:type="spellEnd"/>
      <w:r w:rsidRPr="000E76E3">
        <w:rPr>
          <w:rStyle w:val="FontStyle12"/>
          <w:sz w:val="28"/>
          <w:szCs w:val="28"/>
        </w:rPr>
        <w:t xml:space="preserve"> (3</w:t>
      </w:r>
      <w:r w:rsidR="0032279B" w:rsidRPr="000E76E3">
        <w:rPr>
          <w:rStyle w:val="FontStyle12"/>
          <w:sz w:val="28"/>
          <w:szCs w:val="28"/>
        </w:rPr>
        <w:t>1,8</w:t>
      </w:r>
      <w:r w:rsidRPr="000E76E3">
        <w:rPr>
          <w:rStyle w:val="FontStyle12"/>
          <w:sz w:val="28"/>
          <w:szCs w:val="28"/>
        </w:rPr>
        <w:t xml:space="preserve">%), </w:t>
      </w:r>
      <w:proofErr w:type="spellStart"/>
      <w:r w:rsidR="0032279B" w:rsidRPr="000E76E3">
        <w:rPr>
          <w:rStyle w:val="FontStyle12"/>
          <w:sz w:val="28"/>
          <w:szCs w:val="28"/>
        </w:rPr>
        <w:t>Захаровского</w:t>
      </w:r>
      <w:proofErr w:type="spellEnd"/>
      <w:r w:rsidR="0032279B" w:rsidRPr="000E76E3">
        <w:rPr>
          <w:rStyle w:val="FontStyle12"/>
          <w:sz w:val="28"/>
          <w:szCs w:val="28"/>
        </w:rPr>
        <w:t xml:space="preserve"> </w:t>
      </w:r>
      <w:r w:rsidRPr="000E76E3">
        <w:rPr>
          <w:rStyle w:val="FontStyle12"/>
          <w:sz w:val="28"/>
          <w:szCs w:val="28"/>
        </w:rPr>
        <w:t>(</w:t>
      </w:r>
      <w:r w:rsidR="0032279B" w:rsidRPr="000E76E3">
        <w:rPr>
          <w:rStyle w:val="FontStyle12"/>
          <w:sz w:val="28"/>
          <w:szCs w:val="28"/>
        </w:rPr>
        <w:t>29</w:t>
      </w:r>
      <w:r w:rsidRPr="000E76E3">
        <w:rPr>
          <w:rStyle w:val="FontStyle12"/>
          <w:sz w:val="28"/>
          <w:szCs w:val="28"/>
        </w:rPr>
        <w:t>,</w:t>
      </w:r>
      <w:r w:rsidR="0032279B" w:rsidRPr="000E76E3">
        <w:rPr>
          <w:rStyle w:val="FontStyle12"/>
          <w:sz w:val="28"/>
          <w:szCs w:val="28"/>
        </w:rPr>
        <w:t>9</w:t>
      </w:r>
      <w:r w:rsidRPr="000E76E3">
        <w:rPr>
          <w:rStyle w:val="FontStyle12"/>
          <w:sz w:val="28"/>
          <w:szCs w:val="28"/>
        </w:rPr>
        <w:t xml:space="preserve">%),  </w:t>
      </w:r>
      <w:proofErr w:type="spellStart"/>
      <w:r w:rsidRPr="000E76E3">
        <w:rPr>
          <w:rStyle w:val="FontStyle12"/>
          <w:sz w:val="28"/>
          <w:szCs w:val="28"/>
        </w:rPr>
        <w:t>Сасовского</w:t>
      </w:r>
      <w:proofErr w:type="spellEnd"/>
      <w:r w:rsidRPr="000E76E3">
        <w:rPr>
          <w:rStyle w:val="FontStyle12"/>
          <w:sz w:val="28"/>
          <w:szCs w:val="28"/>
        </w:rPr>
        <w:t>(</w:t>
      </w:r>
      <w:r w:rsidR="0032279B" w:rsidRPr="000E76E3">
        <w:rPr>
          <w:rStyle w:val="FontStyle12"/>
          <w:sz w:val="28"/>
          <w:szCs w:val="28"/>
        </w:rPr>
        <w:t>27,1</w:t>
      </w:r>
      <w:r w:rsidRPr="000E76E3">
        <w:rPr>
          <w:rStyle w:val="FontStyle12"/>
          <w:sz w:val="28"/>
          <w:szCs w:val="28"/>
        </w:rPr>
        <w:t xml:space="preserve">%)  районов. </w:t>
      </w:r>
    </w:p>
    <w:p w:rsidR="008B0FFE" w:rsidRPr="000E76E3" w:rsidRDefault="008B0FFE" w:rsidP="00D027E0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0E76E3">
        <w:rPr>
          <w:rStyle w:val="FontStyle12"/>
          <w:sz w:val="28"/>
          <w:szCs w:val="28"/>
        </w:rPr>
        <w:t>Наибольш</w:t>
      </w:r>
      <w:r w:rsidR="0032279B" w:rsidRPr="000E76E3">
        <w:rPr>
          <w:rStyle w:val="FontStyle12"/>
          <w:sz w:val="28"/>
          <w:szCs w:val="28"/>
        </w:rPr>
        <w:t>ий пр</w:t>
      </w:r>
      <w:r w:rsidR="00D027E0">
        <w:rPr>
          <w:rStyle w:val="FontStyle12"/>
          <w:sz w:val="28"/>
          <w:szCs w:val="28"/>
        </w:rPr>
        <w:t>о</w:t>
      </w:r>
      <w:r w:rsidR="0032279B" w:rsidRPr="000E76E3">
        <w:rPr>
          <w:rStyle w:val="FontStyle12"/>
          <w:sz w:val="28"/>
          <w:szCs w:val="28"/>
        </w:rPr>
        <w:t>цент</w:t>
      </w:r>
      <w:r w:rsidRPr="000E76E3">
        <w:rPr>
          <w:rStyle w:val="FontStyle12"/>
          <w:sz w:val="28"/>
          <w:szCs w:val="28"/>
        </w:rPr>
        <w:t xml:space="preserve"> «2» получили учащиеся школ  </w:t>
      </w:r>
      <w:proofErr w:type="spellStart"/>
      <w:r w:rsidRPr="000E76E3">
        <w:rPr>
          <w:rStyle w:val="FontStyle12"/>
          <w:sz w:val="28"/>
          <w:szCs w:val="28"/>
        </w:rPr>
        <w:t>Касимовского</w:t>
      </w:r>
      <w:proofErr w:type="spellEnd"/>
      <w:r w:rsidRPr="000E76E3">
        <w:rPr>
          <w:rStyle w:val="FontStyle12"/>
          <w:sz w:val="28"/>
          <w:szCs w:val="28"/>
        </w:rPr>
        <w:t xml:space="preserve"> района -</w:t>
      </w:r>
      <w:r w:rsidR="002D6A80" w:rsidRPr="000E76E3">
        <w:rPr>
          <w:rStyle w:val="FontStyle12"/>
          <w:sz w:val="28"/>
          <w:szCs w:val="28"/>
        </w:rPr>
        <w:t>1</w:t>
      </w:r>
      <w:r w:rsidRPr="000E76E3">
        <w:rPr>
          <w:rStyle w:val="FontStyle12"/>
          <w:sz w:val="28"/>
          <w:szCs w:val="28"/>
        </w:rPr>
        <w:t>,</w:t>
      </w:r>
      <w:r w:rsidR="002D6A80" w:rsidRPr="000E76E3">
        <w:rPr>
          <w:rStyle w:val="FontStyle12"/>
          <w:sz w:val="28"/>
          <w:szCs w:val="28"/>
        </w:rPr>
        <w:t>5</w:t>
      </w:r>
      <w:r w:rsidRPr="000E76E3">
        <w:rPr>
          <w:rStyle w:val="FontStyle12"/>
          <w:sz w:val="28"/>
          <w:szCs w:val="28"/>
        </w:rPr>
        <w:t>%</w:t>
      </w:r>
      <w:r w:rsidR="002D6A80" w:rsidRPr="000E76E3">
        <w:rPr>
          <w:rStyle w:val="FontStyle12"/>
          <w:sz w:val="28"/>
          <w:szCs w:val="28"/>
        </w:rPr>
        <w:t xml:space="preserve">, </w:t>
      </w:r>
      <w:proofErr w:type="spellStart"/>
      <w:r w:rsidR="002D6A80" w:rsidRPr="000E76E3">
        <w:rPr>
          <w:rStyle w:val="FontStyle12"/>
          <w:sz w:val="28"/>
          <w:szCs w:val="28"/>
        </w:rPr>
        <w:t>Шацкого</w:t>
      </w:r>
      <w:proofErr w:type="spellEnd"/>
      <w:r w:rsidR="002D6A80" w:rsidRPr="000E76E3">
        <w:rPr>
          <w:rStyle w:val="FontStyle12"/>
          <w:sz w:val="28"/>
          <w:szCs w:val="28"/>
        </w:rPr>
        <w:t xml:space="preserve"> района -1,3%, </w:t>
      </w:r>
      <w:proofErr w:type="spellStart"/>
      <w:r w:rsidR="002D6A80" w:rsidRPr="000E76E3">
        <w:rPr>
          <w:rStyle w:val="FontStyle12"/>
          <w:sz w:val="28"/>
          <w:szCs w:val="28"/>
        </w:rPr>
        <w:t>Сасовского</w:t>
      </w:r>
      <w:proofErr w:type="spellEnd"/>
      <w:r w:rsidR="00D027E0">
        <w:rPr>
          <w:rStyle w:val="FontStyle12"/>
          <w:sz w:val="28"/>
          <w:szCs w:val="28"/>
        </w:rPr>
        <w:t xml:space="preserve"> р</w:t>
      </w:r>
      <w:r w:rsidR="002D6A80" w:rsidRPr="000E76E3">
        <w:rPr>
          <w:rStyle w:val="FontStyle12"/>
          <w:sz w:val="28"/>
          <w:szCs w:val="28"/>
        </w:rPr>
        <w:t>айо</w:t>
      </w:r>
      <w:r w:rsidR="00D027E0">
        <w:rPr>
          <w:rStyle w:val="FontStyle12"/>
          <w:sz w:val="28"/>
          <w:szCs w:val="28"/>
        </w:rPr>
        <w:t>на</w:t>
      </w:r>
      <w:r w:rsidRPr="000E76E3">
        <w:rPr>
          <w:rStyle w:val="FontStyle12"/>
          <w:sz w:val="28"/>
          <w:szCs w:val="28"/>
        </w:rPr>
        <w:t>.</w:t>
      </w:r>
    </w:p>
    <w:p w:rsidR="004A3FB2" w:rsidRPr="000E76E3" w:rsidRDefault="004A3FB2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260" w:rsidRPr="000E76E3" w:rsidRDefault="005F7260" w:rsidP="005F7260">
      <w:pPr>
        <w:pStyle w:val="Style1"/>
        <w:widowControl/>
        <w:spacing w:before="62"/>
        <w:ind w:firstLine="709"/>
        <w:jc w:val="center"/>
        <w:rPr>
          <w:rStyle w:val="FontStyle11"/>
          <w:sz w:val="28"/>
          <w:szCs w:val="28"/>
        </w:rPr>
      </w:pPr>
    </w:p>
    <w:sectPr w:rsidR="005F7260" w:rsidRPr="000E76E3" w:rsidSect="00745C91">
      <w:pgSz w:w="11907" w:h="16839" w:code="9"/>
      <w:pgMar w:top="709" w:right="708" w:bottom="1135" w:left="993" w:header="720" w:footer="720" w:gutter="0"/>
      <w:cols w:space="6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3BA"/>
    <w:multiLevelType w:val="multilevel"/>
    <w:tmpl w:val="D09EE8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2D1F32"/>
    <w:multiLevelType w:val="multilevel"/>
    <w:tmpl w:val="004A9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6C5"/>
    <w:rsid w:val="000535D5"/>
    <w:rsid w:val="00066668"/>
    <w:rsid w:val="000816C5"/>
    <w:rsid w:val="00086523"/>
    <w:rsid w:val="000A260F"/>
    <w:rsid w:val="000B0731"/>
    <w:rsid w:val="000C1D1F"/>
    <w:rsid w:val="000C70C3"/>
    <w:rsid w:val="000E76E3"/>
    <w:rsid w:val="000F201B"/>
    <w:rsid w:val="0011081D"/>
    <w:rsid w:val="00140966"/>
    <w:rsid w:val="001A3F22"/>
    <w:rsid w:val="0021170D"/>
    <w:rsid w:val="00212B6B"/>
    <w:rsid w:val="00245BB5"/>
    <w:rsid w:val="002B4ABF"/>
    <w:rsid w:val="002B6FF9"/>
    <w:rsid w:val="002D6A80"/>
    <w:rsid w:val="00310C0C"/>
    <w:rsid w:val="0032030F"/>
    <w:rsid w:val="0032279B"/>
    <w:rsid w:val="00322D09"/>
    <w:rsid w:val="0038263F"/>
    <w:rsid w:val="004132E8"/>
    <w:rsid w:val="004516E5"/>
    <w:rsid w:val="004714A6"/>
    <w:rsid w:val="00482DD1"/>
    <w:rsid w:val="004A17B2"/>
    <w:rsid w:val="004A3FB2"/>
    <w:rsid w:val="004C0B17"/>
    <w:rsid w:val="004E09B3"/>
    <w:rsid w:val="004F084B"/>
    <w:rsid w:val="00503800"/>
    <w:rsid w:val="005A2AE5"/>
    <w:rsid w:val="005A5BF2"/>
    <w:rsid w:val="005E715C"/>
    <w:rsid w:val="005E78E8"/>
    <w:rsid w:val="005F55D8"/>
    <w:rsid w:val="005F7260"/>
    <w:rsid w:val="006033A6"/>
    <w:rsid w:val="00613D12"/>
    <w:rsid w:val="00622CB8"/>
    <w:rsid w:val="00643341"/>
    <w:rsid w:val="00655491"/>
    <w:rsid w:val="00664C37"/>
    <w:rsid w:val="006665B6"/>
    <w:rsid w:val="00687ECB"/>
    <w:rsid w:val="00693BB3"/>
    <w:rsid w:val="006955A4"/>
    <w:rsid w:val="006C4DC6"/>
    <w:rsid w:val="00717AAA"/>
    <w:rsid w:val="0072292C"/>
    <w:rsid w:val="00745C91"/>
    <w:rsid w:val="00771864"/>
    <w:rsid w:val="007852A3"/>
    <w:rsid w:val="007E4233"/>
    <w:rsid w:val="007F6BF3"/>
    <w:rsid w:val="008023B0"/>
    <w:rsid w:val="00802FFE"/>
    <w:rsid w:val="00805B5B"/>
    <w:rsid w:val="00806AAD"/>
    <w:rsid w:val="0087578D"/>
    <w:rsid w:val="008761BE"/>
    <w:rsid w:val="008B0FFE"/>
    <w:rsid w:val="008B3483"/>
    <w:rsid w:val="008C21E2"/>
    <w:rsid w:val="008E74C5"/>
    <w:rsid w:val="008F6F0A"/>
    <w:rsid w:val="0090744E"/>
    <w:rsid w:val="00910C7A"/>
    <w:rsid w:val="009301EE"/>
    <w:rsid w:val="0093260C"/>
    <w:rsid w:val="0098749E"/>
    <w:rsid w:val="009B24DD"/>
    <w:rsid w:val="009B5573"/>
    <w:rsid w:val="009C6E83"/>
    <w:rsid w:val="009F689F"/>
    <w:rsid w:val="00A20695"/>
    <w:rsid w:val="00A24D37"/>
    <w:rsid w:val="00A30355"/>
    <w:rsid w:val="00A851AD"/>
    <w:rsid w:val="00AA1830"/>
    <w:rsid w:val="00AA645A"/>
    <w:rsid w:val="00AD0C87"/>
    <w:rsid w:val="00AE4EB0"/>
    <w:rsid w:val="00B53E3D"/>
    <w:rsid w:val="00B915E6"/>
    <w:rsid w:val="00BA4712"/>
    <w:rsid w:val="00BB649F"/>
    <w:rsid w:val="00BF393F"/>
    <w:rsid w:val="00C162FC"/>
    <w:rsid w:val="00C22C94"/>
    <w:rsid w:val="00C268BB"/>
    <w:rsid w:val="00C36ED9"/>
    <w:rsid w:val="00C81E11"/>
    <w:rsid w:val="00CC195E"/>
    <w:rsid w:val="00CC4918"/>
    <w:rsid w:val="00D0072A"/>
    <w:rsid w:val="00D027E0"/>
    <w:rsid w:val="00D031C7"/>
    <w:rsid w:val="00D93656"/>
    <w:rsid w:val="00E77F0F"/>
    <w:rsid w:val="00E82512"/>
    <w:rsid w:val="00EB5765"/>
    <w:rsid w:val="00EC7D4D"/>
    <w:rsid w:val="00ED747F"/>
    <w:rsid w:val="00EE6F35"/>
    <w:rsid w:val="00EE7009"/>
    <w:rsid w:val="00F441B8"/>
    <w:rsid w:val="00F444CF"/>
    <w:rsid w:val="00F52122"/>
    <w:rsid w:val="00F71766"/>
    <w:rsid w:val="00F804E0"/>
    <w:rsid w:val="00FC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17AAA"/>
    <w:rPr>
      <w:rFonts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717AAA"/>
    <w:pPr>
      <w:shd w:val="clear" w:color="auto" w:fill="FFFFFF"/>
      <w:spacing w:before="120" w:after="0" w:line="0" w:lineRule="atLeast"/>
    </w:pPr>
    <w:rPr>
      <w:rFonts w:hAnsi="Times New Roman"/>
      <w:sz w:val="27"/>
      <w:szCs w:val="27"/>
    </w:rPr>
  </w:style>
  <w:style w:type="character" w:customStyle="1" w:styleId="a5">
    <w:name w:val="Основной текст + Курсив"/>
    <w:basedOn w:val="a4"/>
    <w:rsid w:val="00717AAA"/>
    <w:rPr>
      <w:rFonts w:ascii="Times New Roman" w:eastAsia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paragraph" w:styleId="a6">
    <w:name w:val="Title"/>
    <w:basedOn w:val="a"/>
    <w:link w:val="a7"/>
    <w:qFormat/>
    <w:rsid w:val="00717AAA"/>
    <w:pPr>
      <w:spacing w:after="0" w:line="288" w:lineRule="auto"/>
      <w:jc w:val="center"/>
    </w:pPr>
    <w:rPr>
      <w:rFonts w:ascii="Times New Roman" w:eastAsia="Times New Roman" w:hAnsi="Times New Roman" w:cs="Times New Roman"/>
      <w:sz w:val="32"/>
      <w:szCs w:val="26"/>
    </w:rPr>
  </w:style>
  <w:style w:type="character" w:customStyle="1" w:styleId="a7">
    <w:name w:val="Название Знак"/>
    <w:basedOn w:val="a0"/>
    <w:link w:val="a6"/>
    <w:rsid w:val="00717AAA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1">
    <w:name w:val="Style1"/>
    <w:basedOn w:val="a"/>
    <w:uiPriority w:val="99"/>
    <w:rsid w:val="00717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17AAA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_"/>
    <w:basedOn w:val="a0"/>
    <w:link w:val="20"/>
    <w:rsid w:val="00717AAA"/>
    <w:rPr>
      <w:rFonts w:hAnsi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7AAA"/>
    <w:pPr>
      <w:shd w:val="clear" w:color="auto" w:fill="FFFFFF"/>
      <w:spacing w:after="2220" w:line="317" w:lineRule="exact"/>
      <w:jc w:val="center"/>
    </w:pPr>
    <w:rPr>
      <w:rFonts w:hAnsi="Times New Roman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71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AAA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AA645A"/>
    <w:pPr>
      <w:widowControl w:val="0"/>
      <w:autoSpaceDE w:val="0"/>
      <w:autoSpaceDN w:val="0"/>
      <w:adjustRightInd w:val="0"/>
      <w:spacing w:after="0" w:line="317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A645A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AA645A"/>
    <w:rPr>
      <w:rFonts w:hAnsi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A645A"/>
    <w:pPr>
      <w:shd w:val="clear" w:color="auto" w:fill="FFFFFF"/>
      <w:spacing w:before="1200" w:after="0" w:line="331" w:lineRule="exact"/>
      <w:jc w:val="center"/>
    </w:pPr>
    <w:rPr>
      <w:rFonts w:hAnsi="Times New Roman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CC195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русскому</a:t>
            </a:r>
            <a:r>
              <a:rPr lang="ru-RU" baseline="0"/>
              <a:t> языку</a:t>
            </a:r>
            <a:r>
              <a:rPr lang="ru-RU"/>
              <a:t> в 4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4311377245509286E-2"/>
          <c:y val="0.19417475728155259"/>
          <c:w val="0.93532934131736456"/>
          <c:h val="0.4611650485436892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1.8</c:v>
                </c:pt>
                <c:pt idx="1">
                  <c:v>21</c:v>
                </c:pt>
                <c:pt idx="2">
                  <c:v>44.8</c:v>
                </c:pt>
                <c:pt idx="3">
                  <c:v>32.5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4.5999999999999996</c:v>
                </c:pt>
                <c:pt idx="1">
                  <c:v>25.1</c:v>
                </c:pt>
                <c:pt idx="2">
                  <c:v>46.8</c:v>
                </c:pt>
                <c:pt idx="3">
                  <c:v>23.5</c:v>
                </c:pt>
              </c:numCache>
            </c:numRef>
          </c:val>
        </c:ser>
        <c:gapWidth val="219"/>
        <c:overlap val="-27"/>
        <c:axId val="37758080"/>
        <c:axId val="37760000"/>
      </c:barChart>
      <c:catAx>
        <c:axId val="377580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7760000"/>
        <c:crosses val="autoZero"/>
        <c:auto val="1"/>
        <c:lblAlgn val="ctr"/>
        <c:lblOffset val="100"/>
      </c:catAx>
      <c:valAx>
        <c:axId val="37760000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77580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4439357391192676"/>
          <c:y val="0.86390696471775996"/>
          <c:w val="0.48862275449101794"/>
          <c:h val="7.0388349514563103E-2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99" b="1">
                <a:latin typeface="Times New Roman" pitchFamily="18" charset="0"/>
                <a:cs typeface="Times New Roman" pitchFamily="18" charset="0"/>
              </a:rPr>
              <a:t>Результаты выполнения заданий ВПР</a:t>
            </a:r>
          </a:p>
          <a:p>
            <a:pPr>
              <a:defRPr/>
            </a:pPr>
            <a:r>
              <a:rPr lang="ru-RU" sz="1399" b="1">
                <a:latin typeface="Times New Roman" pitchFamily="18" charset="0"/>
                <a:cs typeface="Times New Roman" pitchFamily="18" charset="0"/>
              </a:rPr>
              <a:t>по</a:t>
            </a:r>
            <a:r>
              <a:rPr lang="en-US" sz="1399" b="1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99" b="1" i="0" u="none" strike="noStrike" baseline="0">
                <a:latin typeface="Times New Roman" pitchFamily="18" charset="0"/>
                <a:cs typeface="Times New Roman" pitchFamily="18" charset="0"/>
              </a:rPr>
              <a:t>русскому языку</a:t>
            </a:r>
            <a:r>
              <a:rPr lang="ru-RU" sz="1399" b="1">
                <a:latin typeface="Times New Roman" pitchFamily="18" charset="0"/>
                <a:cs typeface="Times New Roman" pitchFamily="18" charset="0"/>
              </a:rPr>
              <a:t> в </a:t>
            </a:r>
            <a:r>
              <a:rPr lang="en-US" sz="1399" b="1">
                <a:latin typeface="Times New Roman" pitchFamily="18" charset="0"/>
                <a:cs typeface="Times New Roman" pitchFamily="18" charset="0"/>
              </a:rPr>
              <a:t>4</a:t>
            </a:r>
            <a:r>
              <a:rPr lang="ru-RU" sz="1399" b="1">
                <a:latin typeface="Times New Roman" pitchFamily="18" charset="0"/>
                <a:cs typeface="Times New Roman" pitchFamily="18" charset="0"/>
              </a:rPr>
              <a:t> классе</a:t>
            </a:r>
          </a:p>
        </c:rich>
      </c:tx>
      <c:layout>
        <c:manualLayout>
          <c:xMode val="edge"/>
          <c:yMode val="edge"/>
          <c:x val="0.33030540129852276"/>
          <c:y val="3.8448396648578623E-4"/>
        </c:manualLayout>
      </c:layout>
    </c:title>
    <c:plotArea>
      <c:layout>
        <c:manualLayout>
          <c:layoutTarget val="inner"/>
          <c:xMode val="edge"/>
          <c:yMode val="edge"/>
          <c:x val="3.6919831223628692E-2"/>
          <c:y val="0.16147859922178967"/>
          <c:w val="0.96308016877637126"/>
          <c:h val="0.68677042801556465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Лист1!$A$2:$A$25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73</c:v>
                </c:pt>
                <c:pt idx="1">
                  <c:v>92</c:v>
                </c:pt>
                <c:pt idx="2">
                  <c:v>74</c:v>
                </c:pt>
                <c:pt idx="3">
                  <c:v>92</c:v>
                </c:pt>
                <c:pt idx="4">
                  <c:v>90</c:v>
                </c:pt>
                <c:pt idx="5">
                  <c:v>86</c:v>
                </c:pt>
                <c:pt idx="6">
                  <c:v>88</c:v>
                </c:pt>
                <c:pt idx="7">
                  <c:v>58</c:v>
                </c:pt>
                <c:pt idx="8">
                  <c:v>69</c:v>
                </c:pt>
                <c:pt idx="9">
                  <c:v>76</c:v>
                </c:pt>
                <c:pt idx="10">
                  <c:v>74</c:v>
                </c:pt>
                <c:pt idx="11">
                  <c:v>70</c:v>
                </c:pt>
                <c:pt idx="12">
                  <c:v>68</c:v>
                </c:pt>
                <c:pt idx="13">
                  <c:v>82</c:v>
                </c:pt>
                <c:pt idx="14">
                  <c:v>79</c:v>
                </c:pt>
                <c:pt idx="15">
                  <c:v>83</c:v>
                </c:pt>
                <c:pt idx="16">
                  <c:v>71</c:v>
                </c:pt>
                <c:pt idx="17">
                  <c:v>65</c:v>
                </c:pt>
                <c:pt idx="18">
                  <c:v>51</c:v>
                </c:pt>
                <c:pt idx="19">
                  <c:v>46</c:v>
                </c:pt>
              </c:numCache>
            </c:numRef>
          </c:val>
        </c:ser>
        <c:ser>
          <c:idx val="0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showVal val="1"/>
          </c:dLbls>
          <c:cat>
            <c:strRef>
              <c:f>Лист1!$A$2:$A$25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66</c:v>
                </c:pt>
                <c:pt idx="1">
                  <c:v>90</c:v>
                </c:pt>
                <c:pt idx="2">
                  <c:v>69</c:v>
                </c:pt>
                <c:pt idx="3">
                  <c:v>88</c:v>
                </c:pt>
                <c:pt idx="4">
                  <c:v>82</c:v>
                </c:pt>
                <c:pt idx="5">
                  <c:v>82</c:v>
                </c:pt>
                <c:pt idx="6">
                  <c:v>80</c:v>
                </c:pt>
                <c:pt idx="7">
                  <c:v>54</c:v>
                </c:pt>
                <c:pt idx="8">
                  <c:v>64</c:v>
                </c:pt>
                <c:pt idx="9">
                  <c:v>69</c:v>
                </c:pt>
                <c:pt idx="10">
                  <c:v>76</c:v>
                </c:pt>
                <c:pt idx="11">
                  <c:v>69</c:v>
                </c:pt>
                <c:pt idx="12">
                  <c:v>64</c:v>
                </c:pt>
                <c:pt idx="13">
                  <c:v>75</c:v>
                </c:pt>
                <c:pt idx="14">
                  <c:v>75</c:v>
                </c:pt>
                <c:pt idx="15">
                  <c:v>76</c:v>
                </c:pt>
                <c:pt idx="16">
                  <c:v>66</c:v>
                </c:pt>
                <c:pt idx="17">
                  <c:v>72</c:v>
                </c:pt>
                <c:pt idx="18">
                  <c:v>47</c:v>
                </c:pt>
                <c:pt idx="19">
                  <c:v>43</c:v>
                </c:pt>
              </c:numCache>
            </c:numRef>
          </c:val>
        </c:ser>
        <c:gapWidth val="219"/>
        <c:overlap val="-27"/>
        <c:axId val="38036992"/>
        <c:axId val="38038528"/>
      </c:barChart>
      <c:catAx>
        <c:axId val="3803699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8038528"/>
        <c:crosses val="autoZero"/>
        <c:auto val="1"/>
        <c:lblAlgn val="ctr"/>
        <c:lblOffset val="100"/>
      </c:catAx>
      <c:valAx>
        <c:axId val="38038528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80369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49454345"/>
          <c:y val="0.93442236655123556"/>
          <c:w val="0.30735549108993027"/>
          <c:h val="4.1899299231994536E-2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математике в 4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1979010494752507E-2"/>
          <c:y val="0.16524216524216548"/>
          <c:w val="0.93853073463268366"/>
          <c:h val="0.4985754985754988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0.59</c:v>
                </c:pt>
                <c:pt idx="1">
                  <c:v>15.9</c:v>
                </c:pt>
                <c:pt idx="2">
                  <c:v>27.3</c:v>
                </c:pt>
                <c:pt idx="3">
                  <c:v>56.1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1.9000000000000001</c:v>
                </c:pt>
                <c:pt idx="1">
                  <c:v>20</c:v>
                </c:pt>
                <c:pt idx="2">
                  <c:v>30.1</c:v>
                </c:pt>
                <c:pt idx="3">
                  <c:v>48</c:v>
                </c:pt>
              </c:numCache>
            </c:numRef>
          </c:val>
        </c:ser>
        <c:gapWidth val="219"/>
        <c:overlap val="-27"/>
        <c:axId val="37477760"/>
        <c:axId val="37922304"/>
      </c:barChart>
      <c:catAx>
        <c:axId val="374777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7922304"/>
        <c:crosses val="autoZero"/>
        <c:auto val="1"/>
        <c:lblAlgn val="ctr"/>
        <c:lblOffset val="100"/>
      </c:catAx>
      <c:valAx>
        <c:axId val="37922304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74777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6006703300745"/>
          <c:y val="0.9217114151341903"/>
          <c:w val="0.48828002243615026"/>
          <c:h val="7.4186028603233867E-2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 математике в 4 классе</a:t>
            </a:r>
          </a:p>
        </c:rich>
      </c:tx>
      <c:layout>
        <c:manualLayout>
          <c:xMode val="edge"/>
          <c:yMode val="edge"/>
          <c:x val="0.33030536080250328"/>
          <c:y val="3.8444332606386042E-4"/>
        </c:manualLayout>
      </c:layout>
    </c:title>
    <c:plotArea>
      <c:layout>
        <c:manualLayout>
          <c:layoutTarget val="inner"/>
          <c:xMode val="edge"/>
          <c:yMode val="edge"/>
          <c:x val="3.6420395421436012E-2"/>
          <c:y val="0.15047021943573671"/>
          <c:w val="0.96357960457856529"/>
          <c:h val="0.71003134796238243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98</c:v>
                </c:pt>
                <c:pt idx="1">
                  <c:v>92</c:v>
                </c:pt>
                <c:pt idx="2">
                  <c:v>89</c:v>
                </c:pt>
                <c:pt idx="3">
                  <c:v>74</c:v>
                </c:pt>
                <c:pt idx="4">
                  <c:v>67</c:v>
                </c:pt>
                <c:pt idx="5">
                  <c:v>58</c:v>
                </c:pt>
                <c:pt idx="6">
                  <c:v>92</c:v>
                </c:pt>
                <c:pt idx="7">
                  <c:v>73</c:v>
                </c:pt>
                <c:pt idx="8">
                  <c:v>83</c:v>
                </c:pt>
                <c:pt idx="9">
                  <c:v>56</c:v>
                </c:pt>
                <c:pt idx="10">
                  <c:v>72</c:v>
                </c:pt>
                <c:pt idx="11">
                  <c:v>53</c:v>
                </c:pt>
                <c:pt idx="12">
                  <c:v>95</c:v>
                </c:pt>
                <c:pt idx="13">
                  <c:v>30</c:v>
                </c:pt>
              </c:numCache>
            </c:numRef>
          </c:val>
        </c:ser>
        <c:ser>
          <c:idx val="0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showVal val="1"/>
          </c:dLbls>
          <c:cat>
            <c:strRef>
              <c:f>Лист1!$A$2:$A$26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96</c:v>
                </c:pt>
                <c:pt idx="1">
                  <c:v>89</c:v>
                </c:pt>
                <c:pt idx="2">
                  <c:v>86</c:v>
                </c:pt>
                <c:pt idx="3">
                  <c:v>68</c:v>
                </c:pt>
                <c:pt idx="4">
                  <c:v>59</c:v>
                </c:pt>
                <c:pt idx="5">
                  <c:v>51</c:v>
                </c:pt>
                <c:pt idx="6">
                  <c:v>92</c:v>
                </c:pt>
                <c:pt idx="7">
                  <c:v>72</c:v>
                </c:pt>
                <c:pt idx="8">
                  <c:v>79</c:v>
                </c:pt>
                <c:pt idx="9">
                  <c:v>50</c:v>
                </c:pt>
                <c:pt idx="10">
                  <c:v>67</c:v>
                </c:pt>
                <c:pt idx="11">
                  <c:v>49</c:v>
                </c:pt>
                <c:pt idx="12">
                  <c:v>94</c:v>
                </c:pt>
                <c:pt idx="13">
                  <c:v>27</c:v>
                </c:pt>
              </c:numCache>
            </c:numRef>
          </c:val>
        </c:ser>
        <c:gapWidth val="219"/>
        <c:overlap val="-27"/>
        <c:axId val="38243328"/>
        <c:axId val="38257408"/>
      </c:barChart>
      <c:catAx>
        <c:axId val="382433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8257408"/>
        <c:crosses val="autoZero"/>
        <c:auto val="1"/>
        <c:lblAlgn val="ctr"/>
        <c:lblOffset val="100"/>
      </c:catAx>
      <c:valAx>
        <c:axId val="38257408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82433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2826016631"/>
          <c:y val="0.9344221234319362"/>
          <c:w val="0.30735562506741515"/>
          <c:h val="4.1899329770492676E-2"/>
        </c:manualLayout>
      </c:layout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окружающему миру в 4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3219076005961254E-2"/>
          <c:y val="0.18598382749326173"/>
          <c:w val="0.93442622950819765"/>
          <c:h val="0.4770889487870627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0.2</c:v>
                </c:pt>
                <c:pt idx="1">
                  <c:v>14.7</c:v>
                </c:pt>
                <c:pt idx="2">
                  <c:v>53.5</c:v>
                </c:pt>
                <c:pt idx="3">
                  <c:v>31.6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0.83000000000000063</c:v>
                </c:pt>
                <c:pt idx="1">
                  <c:v>20.399999999999999</c:v>
                </c:pt>
                <c:pt idx="2">
                  <c:v>56.3</c:v>
                </c:pt>
                <c:pt idx="3">
                  <c:v>22.4</c:v>
                </c:pt>
              </c:numCache>
            </c:numRef>
          </c:val>
        </c:ser>
        <c:gapWidth val="219"/>
        <c:overlap val="-27"/>
        <c:axId val="38283136"/>
        <c:axId val="38301696"/>
      </c:barChart>
      <c:catAx>
        <c:axId val="382831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8301696"/>
        <c:crosses val="autoZero"/>
        <c:auto val="1"/>
        <c:lblAlgn val="ctr"/>
        <c:lblOffset val="100"/>
      </c:catAx>
      <c:valAx>
        <c:axId val="38301696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82831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6001488509258"/>
          <c:y val="0.92171139716274719"/>
          <c:w val="0.48827997022981567"/>
          <c:h val="7.4185951758515514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7385-7EEA-42BA-8E05-1D78543A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3579</Words>
  <Characters>20402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jjl</cp:lastModifiedBy>
  <cp:revision>8</cp:revision>
  <cp:lastPrinted>2018-06-06T11:57:00Z</cp:lastPrinted>
  <dcterms:created xsi:type="dcterms:W3CDTF">2018-07-02T07:17:00Z</dcterms:created>
  <dcterms:modified xsi:type="dcterms:W3CDTF">2018-07-04T11:54:00Z</dcterms:modified>
</cp:coreProperties>
</file>